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DC" w:rsidRPr="000A4891" w:rsidRDefault="00B818DC" w:rsidP="00137692">
      <w:pPr>
        <w:spacing w:after="0" w:line="240" w:lineRule="auto"/>
        <w:jc w:val="both"/>
        <w:rPr>
          <w:rFonts w:ascii="Calibri" w:eastAsia="Times New Roman" w:hAnsi="Calibri" w:cs="Calibri"/>
          <w:b/>
          <w:sz w:val="28"/>
          <w:szCs w:val="28"/>
        </w:rPr>
      </w:pPr>
      <w:r w:rsidRPr="000A4891">
        <w:rPr>
          <w:rFonts w:ascii="Calibri" w:eastAsia="Times New Roman" w:hAnsi="Calibri" w:cs="Calibri"/>
          <w:b/>
          <w:sz w:val="28"/>
          <w:szCs w:val="28"/>
        </w:rPr>
        <w:t>Concept Paper on Civil Service Welfare</w:t>
      </w:r>
    </w:p>
    <w:p w:rsidR="00B818DC" w:rsidRDefault="00B818DC" w:rsidP="00137692">
      <w:pPr>
        <w:spacing w:after="0" w:line="240" w:lineRule="auto"/>
        <w:jc w:val="both"/>
        <w:rPr>
          <w:rFonts w:ascii="Calibri" w:eastAsia="Times New Roman" w:hAnsi="Calibri" w:cs="Calibri"/>
          <w:b/>
          <w:i/>
          <w:sz w:val="24"/>
          <w:szCs w:val="24"/>
        </w:rPr>
      </w:pPr>
      <w:r>
        <w:rPr>
          <w:rFonts w:ascii="Calibri" w:eastAsia="Times New Roman" w:hAnsi="Calibri" w:cs="Calibri"/>
          <w:sz w:val="24"/>
          <w:szCs w:val="24"/>
        </w:rPr>
        <w:br/>
      </w:r>
      <w:r>
        <w:rPr>
          <w:rFonts w:ascii="Calibri" w:eastAsia="Times New Roman" w:hAnsi="Calibri" w:cs="Calibri"/>
          <w:b/>
          <w:i/>
          <w:sz w:val="24"/>
          <w:szCs w:val="24"/>
        </w:rPr>
        <w:t xml:space="preserve">About: </w:t>
      </w:r>
    </w:p>
    <w:p w:rsidR="00B818DC" w:rsidRDefault="00B818DC" w:rsidP="00137692">
      <w:pPr>
        <w:spacing w:after="0" w:line="240" w:lineRule="auto"/>
        <w:jc w:val="both"/>
        <w:rPr>
          <w:rFonts w:ascii="Calibri" w:eastAsia="Times New Roman" w:hAnsi="Calibri" w:cs="Calibri"/>
          <w:sz w:val="24"/>
          <w:szCs w:val="24"/>
        </w:rPr>
      </w:pPr>
      <w:r>
        <w:rPr>
          <w:rFonts w:ascii="Calibri" w:eastAsia="Times New Roman" w:hAnsi="Calibri" w:cs="Calibri"/>
          <w:b/>
          <w:sz w:val="24"/>
          <w:szCs w:val="24"/>
        </w:rPr>
        <w:t>Name of the Initiative</w:t>
      </w:r>
      <w:r>
        <w:rPr>
          <w:rFonts w:ascii="Calibri" w:eastAsia="Times New Roman" w:hAnsi="Calibri" w:cs="Calibri"/>
          <w:sz w:val="24"/>
          <w:szCs w:val="24"/>
        </w:rPr>
        <w:t xml:space="preserve">: Civil Service Welfare Program </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sz w:val="24"/>
          <w:szCs w:val="24"/>
        </w:rPr>
      </w:pPr>
      <w:r>
        <w:rPr>
          <w:rFonts w:ascii="Calibri" w:eastAsia="Times New Roman" w:hAnsi="Calibri" w:cs="Calibri"/>
          <w:b/>
          <w:sz w:val="24"/>
          <w:szCs w:val="24"/>
        </w:rPr>
        <w:t>Agency</w:t>
      </w:r>
      <w:r>
        <w:rPr>
          <w:rFonts w:ascii="Calibri" w:eastAsia="Times New Roman" w:hAnsi="Calibri" w:cs="Calibri"/>
          <w:sz w:val="24"/>
          <w:szCs w:val="24"/>
        </w:rPr>
        <w:t>: Royal Civil Service Commission</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2D2EB5">
      <w:pPr>
        <w:spacing w:after="0" w:line="240" w:lineRule="auto"/>
        <w:rPr>
          <w:rFonts w:ascii="Calibri" w:eastAsia="Times New Roman" w:hAnsi="Calibri" w:cs="Calibri"/>
          <w:sz w:val="24"/>
          <w:szCs w:val="24"/>
        </w:rPr>
      </w:pPr>
      <w:r>
        <w:rPr>
          <w:rFonts w:ascii="Calibri" w:eastAsia="Times New Roman" w:hAnsi="Calibri" w:cs="Calibri"/>
          <w:b/>
          <w:i/>
          <w:sz w:val="24"/>
          <w:szCs w:val="24"/>
        </w:rPr>
        <w:t>The Initiative</w:t>
      </w:r>
      <w:r>
        <w:rPr>
          <w:rFonts w:ascii="Calibri" w:eastAsia="Times New Roman" w:hAnsi="Calibri" w:cs="Calibri"/>
          <w:i/>
          <w:sz w:val="24"/>
          <w:szCs w:val="24"/>
        </w:rPr>
        <w:br/>
      </w:r>
      <w:r>
        <w:rPr>
          <w:rFonts w:ascii="Calibri" w:eastAsia="Times New Roman" w:hAnsi="Calibri" w:cs="Calibri"/>
          <w:sz w:val="24"/>
          <w:szCs w:val="24"/>
        </w:rPr>
        <w:t xml:space="preserve">Civil Service Welfare is one of the five work-streams the </w:t>
      </w:r>
      <w:r w:rsidR="00E95745">
        <w:rPr>
          <w:rFonts w:ascii="Calibri" w:eastAsia="Times New Roman" w:hAnsi="Calibri" w:cs="Calibri"/>
          <w:sz w:val="24"/>
          <w:szCs w:val="24"/>
        </w:rPr>
        <w:t xml:space="preserve">Royal </w:t>
      </w:r>
      <w:r>
        <w:rPr>
          <w:rFonts w:ascii="Calibri" w:eastAsia="Times New Roman" w:hAnsi="Calibri" w:cs="Calibri"/>
          <w:sz w:val="24"/>
          <w:szCs w:val="24"/>
        </w:rPr>
        <w:t xml:space="preserve">Civil Service Commission is </w:t>
      </w:r>
      <w:r w:rsidR="00137692">
        <w:rPr>
          <w:rFonts w:ascii="Calibri" w:eastAsia="Times New Roman" w:hAnsi="Calibri" w:cs="Calibri"/>
          <w:sz w:val="24"/>
          <w:szCs w:val="24"/>
        </w:rPr>
        <w:t xml:space="preserve">undertaking </w:t>
      </w:r>
      <w:r>
        <w:rPr>
          <w:rFonts w:ascii="Calibri" w:eastAsia="Times New Roman" w:hAnsi="Calibri" w:cs="Calibri"/>
          <w:sz w:val="24"/>
          <w:szCs w:val="24"/>
        </w:rPr>
        <w:t xml:space="preserve">to </w:t>
      </w:r>
      <w:r w:rsidR="00137692">
        <w:rPr>
          <w:rFonts w:ascii="Calibri" w:eastAsia="Times New Roman" w:hAnsi="Calibri" w:cs="Calibri"/>
          <w:sz w:val="24"/>
          <w:szCs w:val="24"/>
        </w:rPr>
        <w:t xml:space="preserve">fulfill its responsibility of promoting the welfare of the civil servants. </w:t>
      </w:r>
      <w:r>
        <w:rPr>
          <w:rFonts w:ascii="Calibri" w:eastAsia="Times New Roman" w:hAnsi="Calibri" w:cs="Calibri"/>
          <w:sz w:val="24"/>
          <w:szCs w:val="24"/>
        </w:rPr>
        <w:t xml:space="preserve">Such an initiative is </w:t>
      </w:r>
      <w:r w:rsidR="00137692">
        <w:rPr>
          <w:rFonts w:ascii="Calibri" w:eastAsia="Times New Roman" w:hAnsi="Calibri" w:cs="Calibri"/>
          <w:sz w:val="24"/>
          <w:szCs w:val="24"/>
        </w:rPr>
        <w:t xml:space="preserve">also </w:t>
      </w:r>
      <w:r>
        <w:rPr>
          <w:rFonts w:ascii="Calibri" w:eastAsia="Times New Roman" w:hAnsi="Calibri" w:cs="Calibri"/>
          <w:sz w:val="24"/>
          <w:szCs w:val="24"/>
        </w:rPr>
        <w:t xml:space="preserve">felt essential to </w:t>
      </w:r>
      <w:r w:rsidR="00137692">
        <w:rPr>
          <w:rFonts w:ascii="Calibri" w:eastAsia="Times New Roman" w:hAnsi="Calibri" w:cs="Calibri"/>
          <w:sz w:val="24"/>
          <w:szCs w:val="24"/>
        </w:rPr>
        <w:t xml:space="preserve">continue to </w:t>
      </w:r>
      <w:r>
        <w:rPr>
          <w:rFonts w:ascii="Calibri" w:eastAsia="Times New Roman" w:hAnsi="Calibri" w:cs="Calibri"/>
          <w:sz w:val="24"/>
          <w:szCs w:val="24"/>
        </w:rPr>
        <w:t xml:space="preserve">attract the best and the brightest into the civil service. </w:t>
      </w:r>
      <w:r w:rsidR="00137692">
        <w:rPr>
          <w:rFonts w:ascii="Calibri" w:eastAsia="Times New Roman" w:hAnsi="Calibri" w:cs="Calibri"/>
          <w:sz w:val="24"/>
          <w:szCs w:val="24"/>
        </w:rPr>
        <w:t xml:space="preserve">This will be an increasing challenge given the more lucrative opportunities opening up in the corporate and private sector as well as ex-country opportunities. Therefore, to recognize and reward those who choose to join the civil service because they hold high the public service ideal and are responding to its calling requires that we find other ways to reward their contributions. </w:t>
      </w:r>
      <w:r>
        <w:rPr>
          <w:rFonts w:ascii="Calibri" w:eastAsia="Times New Roman" w:hAnsi="Calibri" w:cs="Calibri"/>
          <w:sz w:val="24"/>
          <w:szCs w:val="24"/>
        </w:rPr>
        <w:t xml:space="preserve">The Civil Service Welfare initiative </w:t>
      </w:r>
      <w:r w:rsidR="00137692">
        <w:rPr>
          <w:rFonts w:ascii="Calibri" w:eastAsia="Times New Roman" w:hAnsi="Calibri" w:cs="Calibri"/>
          <w:sz w:val="24"/>
          <w:szCs w:val="24"/>
        </w:rPr>
        <w:t xml:space="preserve">represents a first step in that direction. </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b/>
          <w:i/>
          <w:sz w:val="24"/>
          <w:szCs w:val="24"/>
        </w:rPr>
      </w:pPr>
      <w:r>
        <w:rPr>
          <w:rFonts w:ascii="Calibri" w:eastAsia="Times New Roman" w:hAnsi="Calibri" w:cs="Calibri"/>
          <w:b/>
          <w:i/>
          <w:sz w:val="24"/>
          <w:szCs w:val="24"/>
        </w:rPr>
        <w:t>Characteristic features of the Program</w:t>
      </w:r>
    </w:p>
    <w:p w:rsidR="00B818DC" w:rsidRDefault="00B818DC" w:rsidP="00137692">
      <w:pPr>
        <w:spacing w:after="0" w:line="240" w:lineRule="auto"/>
        <w:jc w:val="both"/>
        <w:rPr>
          <w:rFonts w:ascii="Calibri" w:eastAsia="Times New Roman" w:hAnsi="Calibri" w:cs="Calibri"/>
          <w:sz w:val="24"/>
          <w:szCs w:val="24"/>
        </w:rPr>
      </w:pPr>
    </w:p>
    <w:p w:rsidR="00B818DC" w:rsidRDefault="007E0DC1" w:rsidP="00137692">
      <w:pPr>
        <w:spacing w:after="0" w:line="240" w:lineRule="auto"/>
        <w:jc w:val="both"/>
        <w:rPr>
          <w:rFonts w:ascii="Calibri" w:eastAsia="Times New Roman" w:hAnsi="Calibri" w:cs="Calibri"/>
          <w:sz w:val="24"/>
          <w:szCs w:val="24"/>
        </w:rPr>
      </w:pPr>
      <w:r w:rsidRPr="007E0DC1">
        <w:rPr>
          <w:rFonts w:ascii="Calibri" w:eastAsia="Times New Roman" w:hAnsi="Calibri" w:cs="Calibri"/>
          <w:b/>
          <w:sz w:val="24"/>
          <w:szCs w:val="24"/>
        </w:rPr>
        <w:t>Aims</w:t>
      </w:r>
      <w:r>
        <w:rPr>
          <w:rFonts w:ascii="Calibri" w:eastAsia="Times New Roman" w:hAnsi="Calibri" w:cs="Calibri"/>
          <w:sz w:val="24"/>
          <w:szCs w:val="24"/>
        </w:rPr>
        <w:t xml:space="preserve">: </w:t>
      </w:r>
      <w:r w:rsidR="00B818DC">
        <w:rPr>
          <w:rFonts w:ascii="Calibri" w:eastAsia="Times New Roman" w:hAnsi="Calibri" w:cs="Calibri"/>
          <w:sz w:val="24"/>
          <w:szCs w:val="24"/>
        </w:rPr>
        <w:t xml:space="preserve">Civil service welfare, through its different programs, </w:t>
      </w:r>
      <w:r w:rsidR="00B818DC" w:rsidRPr="007E0DC1">
        <w:rPr>
          <w:rFonts w:ascii="Calibri" w:eastAsia="Times New Roman" w:hAnsi="Calibri" w:cs="Calibri"/>
          <w:sz w:val="24"/>
          <w:szCs w:val="24"/>
        </w:rPr>
        <w:t xml:space="preserve">aims </w:t>
      </w:r>
      <w:r w:rsidR="00772663">
        <w:rPr>
          <w:rFonts w:ascii="Calibri" w:eastAsia="Times New Roman" w:hAnsi="Calibri" w:cs="Calibri"/>
          <w:sz w:val="24"/>
          <w:szCs w:val="24"/>
        </w:rPr>
        <w:t xml:space="preserve">to </w:t>
      </w:r>
      <w:r w:rsidR="00137692">
        <w:rPr>
          <w:rFonts w:ascii="Calibri" w:eastAsia="Times New Roman" w:hAnsi="Calibri" w:cs="Calibri"/>
          <w:sz w:val="24"/>
          <w:szCs w:val="24"/>
        </w:rPr>
        <w:t>complement the existing civil service benefits so that we can</w:t>
      </w:r>
      <w:r w:rsidR="00772663">
        <w:rPr>
          <w:rFonts w:ascii="Calibri" w:eastAsia="Times New Roman" w:hAnsi="Calibri" w:cs="Calibri"/>
          <w:sz w:val="24"/>
          <w:szCs w:val="24"/>
        </w:rPr>
        <w:t>:</w:t>
      </w:r>
      <w:r w:rsidR="00B818DC">
        <w:rPr>
          <w:rFonts w:ascii="Calibri" w:eastAsia="Times New Roman" w:hAnsi="Calibri" w:cs="Calibri"/>
          <w:sz w:val="24"/>
          <w:szCs w:val="24"/>
        </w:rPr>
        <w:t xml:space="preserve"> a) </w:t>
      </w:r>
      <w:r w:rsidR="00137692">
        <w:rPr>
          <w:rFonts w:ascii="Calibri" w:eastAsia="Times New Roman" w:hAnsi="Calibri" w:cs="Calibri"/>
          <w:sz w:val="24"/>
          <w:szCs w:val="24"/>
        </w:rPr>
        <w:t xml:space="preserve">attract the best and the brightest </w:t>
      </w:r>
      <w:r w:rsidR="00B818DC">
        <w:rPr>
          <w:rFonts w:ascii="Calibri" w:eastAsia="Times New Roman" w:hAnsi="Calibri" w:cs="Calibri"/>
          <w:sz w:val="24"/>
          <w:szCs w:val="24"/>
        </w:rPr>
        <w:t xml:space="preserve">into the civil service b) retain </w:t>
      </w:r>
      <w:r w:rsidR="00137692">
        <w:rPr>
          <w:rFonts w:ascii="Calibri" w:eastAsia="Times New Roman" w:hAnsi="Calibri" w:cs="Calibri"/>
          <w:sz w:val="24"/>
          <w:szCs w:val="24"/>
        </w:rPr>
        <w:t xml:space="preserve">a highly motivated and committed </w:t>
      </w:r>
      <w:r w:rsidR="00B818DC">
        <w:rPr>
          <w:rFonts w:ascii="Calibri" w:eastAsia="Times New Roman" w:hAnsi="Calibri" w:cs="Calibri"/>
          <w:sz w:val="24"/>
          <w:szCs w:val="24"/>
        </w:rPr>
        <w:t xml:space="preserve">force </w:t>
      </w:r>
      <w:r w:rsidR="00772663">
        <w:rPr>
          <w:rFonts w:ascii="Calibri" w:eastAsia="Times New Roman" w:hAnsi="Calibri" w:cs="Calibri"/>
          <w:sz w:val="24"/>
          <w:szCs w:val="24"/>
        </w:rPr>
        <w:t xml:space="preserve">and </w:t>
      </w:r>
      <w:r w:rsidR="00B818DC">
        <w:rPr>
          <w:rFonts w:ascii="Calibri" w:eastAsia="Times New Roman" w:hAnsi="Calibri" w:cs="Calibri"/>
          <w:sz w:val="24"/>
          <w:szCs w:val="24"/>
        </w:rPr>
        <w:t xml:space="preserve">c) take care of </w:t>
      </w:r>
      <w:r w:rsidR="00137692">
        <w:rPr>
          <w:rFonts w:ascii="Calibri" w:eastAsia="Times New Roman" w:hAnsi="Calibri" w:cs="Calibri"/>
          <w:sz w:val="24"/>
          <w:szCs w:val="24"/>
        </w:rPr>
        <w:t>them when they superannuate and retire</w:t>
      </w:r>
      <w:r w:rsidR="00B818DC">
        <w:rPr>
          <w:rFonts w:ascii="Calibri" w:eastAsia="Times New Roman" w:hAnsi="Calibri" w:cs="Calibri"/>
          <w:sz w:val="24"/>
          <w:szCs w:val="24"/>
        </w:rPr>
        <w:t>.</w:t>
      </w:r>
    </w:p>
    <w:p w:rsidR="00B818DC" w:rsidRDefault="00B818DC" w:rsidP="00137692">
      <w:pPr>
        <w:spacing w:after="0" w:line="240" w:lineRule="auto"/>
        <w:jc w:val="both"/>
        <w:rPr>
          <w:rFonts w:ascii="Calibri" w:eastAsia="Times New Roman" w:hAnsi="Calibri" w:cs="Calibri"/>
          <w:sz w:val="24"/>
          <w:szCs w:val="24"/>
        </w:rPr>
      </w:pPr>
    </w:p>
    <w:p w:rsidR="00B818DC" w:rsidRDefault="007E0DC1" w:rsidP="00137692">
      <w:pPr>
        <w:spacing w:after="0" w:line="240" w:lineRule="auto"/>
        <w:jc w:val="both"/>
        <w:rPr>
          <w:rFonts w:ascii="Calibri" w:eastAsia="Times New Roman" w:hAnsi="Calibri" w:cs="Calibri"/>
          <w:sz w:val="24"/>
          <w:szCs w:val="24"/>
        </w:rPr>
      </w:pPr>
      <w:r w:rsidRPr="007E0DC1">
        <w:rPr>
          <w:rFonts w:ascii="Calibri" w:eastAsia="Times New Roman" w:hAnsi="Calibri" w:cs="Calibri"/>
          <w:b/>
          <w:sz w:val="24"/>
          <w:szCs w:val="24"/>
        </w:rPr>
        <w:t>Scope</w:t>
      </w:r>
      <w:r>
        <w:rPr>
          <w:rFonts w:ascii="Calibri" w:eastAsia="Times New Roman" w:hAnsi="Calibri" w:cs="Calibri"/>
          <w:sz w:val="24"/>
          <w:szCs w:val="24"/>
        </w:rPr>
        <w:t xml:space="preserve">: </w:t>
      </w:r>
      <w:r w:rsidR="00B818DC">
        <w:rPr>
          <w:rFonts w:ascii="Calibri" w:eastAsia="Times New Roman" w:hAnsi="Calibri" w:cs="Calibri"/>
          <w:sz w:val="24"/>
          <w:szCs w:val="24"/>
        </w:rPr>
        <w:t xml:space="preserve">The </w:t>
      </w:r>
      <w:r w:rsidR="00B818DC" w:rsidRPr="007E0DC1">
        <w:rPr>
          <w:rFonts w:ascii="Calibri" w:eastAsia="Times New Roman" w:hAnsi="Calibri" w:cs="Calibri"/>
          <w:sz w:val="24"/>
          <w:szCs w:val="24"/>
        </w:rPr>
        <w:t>scope</w:t>
      </w:r>
      <w:r w:rsidR="00B818DC">
        <w:rPr>
          <w:rFonts w:ascii="Calibri" w:eastAsia="Times New Roman" w:hAnsi="Calibri" w:cs="Calibri"/>
          <w:sz w:val="24"/>
          <w:szCs w:val="24"/>
        </w:rPr>
        <w:t xml:space="preserve"> of the project extends to cover civil servants in two distinct phase</w:t>
      </w:r>
      <w:r w:rsidR="00E95745">
        <w:rPr>
          <w:rFonts w:ascii="Calibri" w:eastAsia="Times New Roman" w:hAnsi="Calibri" w:cs="Calibri"/>
          <w:sz w:val="24"/>
          <w:szCs w:val="24"/>
        </w:rPr>
        <w:t>s</w:t>
      </w:r>
      <w:r w:rsidR="00B818DC">
        <w:rPr>
          <w:rFonts w:ascii="Calibri" w:eastAsia="Times New Roman" w:hAnsi="Calibri" w:cs="Calibri"/>
          <w:sz w:val="24"/>
          <w:szCs w:val="24"/>
        </w:rPr>
        <w:t xml:space="preserve"> of their life. The first phase is their active duty tenure (from entry till exit) and the other phase is after retirement (from superannuation till death). </w:t>
      </w:r>
    </w:p>
    <w:p w:rsidR="00B818DC" w:rsidRDefault="00B818DC" w:rsidP="00137692">
      <w:pPr>
        <w:spacing w:after="0" w:line="240" w:lineRule="auto"/>
        <w:jc w:val="both"/>
        <w:rPr>
          <w:rFonts w:ascii="Calibri" w:eastAsia="Times New Roman" w:hAnsi="Calibri" w:cs="Calibri"/>
          <w:sz w:val="24"/>
          <w:szCs w:val="24"/>
        </w:rPr>
      </w:pPr>
    </w:p>
    <w:p w:rsidR="00B818DC" w:rsidRDefault="00E95745" w:rsidP="00137692">
      <w:pPr>
        <w:spacing w:after="0" w:line="240" w:lineRule="auto"/>
        <w:jc w:val="both"/>
        <w:rPr>
          <w:rFonts w:ascii="Calibri" w:eastAsia="Times New Roman" w:hAnsi="Calibri" w:cs="Calibri"/>
          <w:sz w:val="24"/>
          <w:szCs w:val="24"/>
        </w:rPr>
      </w:pPr>
      <w:r>
        <w:rPr>
          <w:rFonts w:ascii="Calibri" w:eastAsia="Times New Roman" w:hAnsi="Calibri" w:cs="Calibri"/>
          <w:b/>
          <w:sz w:val="24"/>
          <w:szCs w:val="24"/>
        </w:rPr>
        <w:t>Programs/</w:t>
      </w:r>
      <w:r w:rsidR="007E0DC1" w:rsidRPr="007E0DC1">
        <w:rPr>
          <w:rFonts w:ascii="Calibri" w:eastAsia="Times New Roman" w:hAnsi="Calibri" w:cs="Calibri"/>
          <w:b/>
          <w:sz w:val="24"/>
          <w:szCs w:val="24"/>
        </w:rPr>
        <w:t>Activities</w:t>
      </w:r>
      <w:r w:rsidR="007E0DC1">
        <w:rPr>
          <w:rFonts w:ascii="Calibri" w:eastAsia="Times New Roman" w:hAnsi="Calibri" w:cs="Calibri"/>
          <w:sz w:val="24"/>
          <w:szCs w:val="24"/>
        </w:rPr>
        <w:t xml:space="preserve">: </w:t>
      </w:r>
      <w:r w:rsidR="00B818DC">
        <w:rPr>
          <w:rFonts w:ascii="Calibri" w:eastAsia="Times New Roman" w:hAnsi="Calibri" w:cs="Calibri"/>
          <w:sz w:val="24"/>
          <w:szCs w:val="24"/>
        </w:rPr>
        <w:t xml:space="preserve">The </w:t>
      </w:r>
      <w:r w:rsidR="00B818DC" w:rsidRPr="007E0DC1">
        <w:rPr>
          <w:rFonts w:ascii="Calibri" w:eastAsia="Times New Roman" w:hAnsi="Calibri" w:cs="Calibri"/>
          <w:sz w:val="24"/>
          <w:szCs w:val="24"/>
        </w:rPr>
        <w:t>three activities</w:t>
      </w:r>
      <w:r w:rsidR="000A4891">
        <w:rPr>
          <w:rFonts w:ascii="Calibri" w:eastAsia="Times New Roman" w:hAnsi="Calibri" w:cs="Calibri"/>
          <w:sz w:val="24"/>
          <w:szCs w:val="24"/>
        </w:rPr>
        <w:t xml:space="preserve"> of the program viz. a) Exit M</w:t>
      </w:r>
      <w:r w:rsidR="00B818DC">
        <w:rPr>
          <w:rFonts w:ascii="Calibri" w:eastAsia="Times New Roman" w:hAnsi="Calibri" w:cs="Calibri"/>
          <w:sz w:val="24"/>
          <w:szCs w:val="24"/>
        </w:rPr>
        <w:t>anagement</w:t>
      </w:r>
      <w:r w:rsidR="000A4891">
        <w:rPr>
          <w:rFonts w:ascii="Calibri" w:eastAsia="Times New Roman" w:hAnsi="Calibri" w:cs="Calibri"/>
          <w:sz w:val="24"/>
          <w:szCs w:val="24"/>
        </w:rPr>
        <w:t xml:space="preserve"> System</w:t>
      </w:r>
      <w:r w:rsidR="00B818DC">
        <w:rPr>
          <w:rFonts w:ascii="Calibri" w:eastAsia="Times New Roman" w:hAnsi="Calibri" w:cs="Calibri"/>
          <w:sz w:val="24"/>
          <w:szCs w:val="24"/>
        </w:rPr>
        <w:t>,</w:t>
      </w:r>
      <w:r>
        <w:rPr>
          <w:rFonts w:ascii="Calibri" w:eastAsia="Times New Roman" w:hAnsi="Calibri" w:cs="Calibri"/>
          <w:sz w:val="24"/>
          <w:szCs w:val="24"/>
        </w:rPr>
        <w:t xml:space="preserve"> b) Civil Service Support Desk</w:t>
      </w:r>
      <w:r w:rsidR="00B818DC">
        <w:rPr>
          <w:rFonts w:ascii="Calibri" w:eastAsia="Times New Roman" w:hAnsi="Calibri" w:cs="Calibri"/>
          <w:sz w:val="24"/>
          <w:szCs w:val="24"/>
        </w:rPr>
        <w:t xml:space="preserve"> and c) Civil Servants</w:t>
      </w:r>
      <w:r w:rsidR="000A4891">
        <w:rPr>
          <w:rFonts w:ascii="Calibri" w:eastAsia="Times New Roman" w:hAnsi="Calibri" w:cs="Calibri"/>
          <w:sz w:val="24"/>
          <w:szCs w:val="24"/>
        </w:rPr>
        <w:t>’</w:t>
      </w:r>
      <w:r w:rsidR="00B818DC">
        <w:rPr>
          <w:rFonts w:ascii="Calibri" w:eastAsia="Times New Roman" w:hAnsi="Calibri" w:cs="Calibri"/>
          <w:sz w:val="24"/>
          <w:szCs w:val="24"/>
        </w:rPr>
        <w:t xml:space="preserve"> Welfare Scheme are, at the moment, </w:t>
      </w:r>
      <w:proofErr w:type="spellStart"/>
      <w:r w:rsidR="00B818DC">
        <w:rPr>
          <w:rFonts w:ascii="Calibri" w:eastAsia="Times New Roman" w:hAnsi="Calibri" w:cs="Calibri"/>
          <w:sz w:val="24"/>
          <w:szCs w:val="24"/>
        </w:rPr>
        <w:t>favo</w:t>
      </w:r>
      <w:r w:rsidR="000A4891">
        <w:rPr>
          <w:rFonts w:ascii="Calibri" w:eastAsia="Times New Roman" w:hAnsi="Calibri" w:cs="Calibri"/>
          <w:sz w:val="24"/>
          <w:szCs w:val="24"/>
        </w:rPr>
        <w:t>u</w:t>
      </w:r>
      <w:r w:rsidR="00B818DC">
        <w:rPr>
          <w:rFonts w:ascii="Calibri" w:eastAsia="Times New Roman" w:hAnsi="Calibri" w:cs="Calibri"/>
          <w:sz w:val="24"/>
          <w:szCs w:val="24"/>
        </w:rPr>
        <w:t>ring</w:t>
      </w:r>
      <w:proofErr w:type="spellEnd"/>
      <w:r w:rsidR="00B818DC">
        <w:rPr>
          <w:rFonts w:ascii="Calibri" w:eastAsia="Times New Roman" w:hAnsi="Calibri" w:cs="Calibri"/>
          <w:sz w:val="24"/>
          <w:szCs w:val="24"/>
        </w:rPr>
        <w:t xml:space="preserve"> the retiring and the retired civil servants with major emphasis laid on exit management and care of civil servants after</w:t>
      </w:r>
      <w:r w:rsidR="000A4891">
        <w:rPr>
          <w:rFonts w:ascii="Calibri" w:eastAsia="Times New Roman" w:hAnsi="Calibri" w:cs="Calibri"/>
          <w:sz w:val="24"/>
          <w:szCs w:val="24"/>
        </w:rPr>
        <w:t xml:space="preserve"> </w:t>
      </w:r>
      <w:r w:rsidR="00B818DC">
        <w:rPr>
          <w:rFonts w:ascii="Calibri" w:eastAsia="Times New Roman" w:hAnsi="Calibri" w:cs="Calibri"/>
          <w:sz w:val="24"/>
          <w:szCs w:val="24"/>
        </w:rPr>
        <w:t xml:space="preserve">superannuation. The bias is by design as the </w:t>
      </w:r>
      <w:r w:rsidR="00137692">
        <w:rPr>
          <w:rFonts w:ascii="Calibri" w:eastAsia="Times New Roman" w:hAnsi="Calibri" w:cs="Calibri"/>
          <w:sz w:val="24"/>
          <w:szCs w:val="24"/>
        </w:rPr>
        <w:t>felt need, in terms of civil servants welfare, is really when you need it the most i</w:t>
      </w:r>
      <w:r w:rsidR="00BA7144">
        <w:rPr>
          <w:rFonts w:ascii="Calibri" w:eastAsia="Times New Roman" w:hAnsi="Calibri" w:cs="Calibri"/>
          <w:sz w:val="24"/>
          <w:szCs w:val="24"/>
        </w:rPr>
        <w:t>.</w:t>
      </w:r>
      <w:r w:rsidR="00137692">
        <w:rPr>
          <w:rFonts w:ascii="Calibri" w:eastAsia="Times New Roman" w:hAnsi="Calibri" w:cs="Calibri"/>
          <w:sz w:val="24"/>
          <w:szCs w:val="24"/>
        </w:rPr>
        <w:t>e. post retirement. In that direction, t</w:t>
      </w:r>
      <w:r w:rsidR="00904691">
        <w:rPr>
          <w:rFonts w:ascii="Calibri" w:eastAsia="Times New Roman" w:hAnsi="Calibri" w:cs="Calibri"/>
          <w:sz w:val="24"/>
          <w:szCs w:val="24"/>
        </w:rPr>
        <w:t xml:space="preserve">he logical </w:t>
      </w:r>
      <w:r w:rsidR="00B818DC">
        <w:rPr>
          <w:rFonts w:ascii="Calibri" w:eastAsia="Times New Roman" w:hAnsi="Calibri" w:cs="Calibri"/>
          <w:sz w:val="24"/>
          <w:szCs w:val="24"/>
        </w:rPr>
        <w:t xml:space="preserve">first </w:t>
      </w:r>
      <w:r w:rsidR="00904691">
        <w:rPr>
          <w:rFonts w:ascii="Calibri" w:eastAsia="Times New Roman" w:hAnsi="Calibri" w:cs="Calibri"/>
          <w:sz w:val="24"/>
          <w:szCs w:val="24"/>
        </w:rPr>
        <w:t xml:space="preserve">and least costly </w:t>
      </w:r>
      <w:r w:rsidR="00137692">
        <w:rPr>
          <w:rFonts w:ascii="Calibri" w:eastAsia="Times New Roman" w:hAnsi="Calibri" w:cs="Calibri"/>
          <w:sz w:val="24"/>
          <w:szCs w:val="24"/>
        </w:rPr>
        <w:t xml:space="preserve">step </w:t>
      </w:r>
      <w:r w:rsidR="00B818DC">
        <w:rPr>
          <w:rFonts w:ascii="Calibri" w:eastAsia="Times New Roman" w:hAnsi="Calibri" w:cs="Calibri"/>
          <w:sz w:val="24"/>
          <w:szCs w:val="24"/>
        </w:rPr>
        <w:t>is to institutionalize a graceful exit system f</w:t>
      </w:r>
      <w:r w:rsidR="00904691">
        <w:rPr>
          <w:rFonts w:ascii="Calibri" w:eastAsia="Times New Roman" w:hAnsi="Calibri" w:cs="Calibri"/>
          <w:sz w:val="24"/>
          <w:szCs w:val="24"/>
        </w:rPr>
        <w:t xml:space="preserve">or superannuating civil servants </w:t>
      </w:r>
      <w:r w:rsidR="00137692">
        <w:rPr>
          <w:rFonts w:ascii="Calibri" w:eastAsia="Times New Roman" w:hAnsi="Calibri" w:cs="Calibri"/>
          <w:sz w:val="24"/>
          <w:szCs w:val="24"/>
        </w:rPr>
        <w:t xml:space="preserve">who have given a </w:t>
      </w:r>
      <w:r w:rsidR="00B818DC">
        <w:rPr>
          <w:rFonts w:ascii="Calibri" w:eastAsia="Times New Roman" w:hAnsi="Calibri" w:cs="Calibri"/>
          <w:sz w:val="24"/>
          <w:szCs w:val="24"/>
        </w:rPr>
        <w:t xml:space="preserve">lifetime of service to </w:t>
      </w:r>
      <w:r>
        <w:rPr>
          <w:rFonts w:ascii="Calibri" w:eastAsia="Times New Roman" w:hAnsi="Calibri" w:cs="Calibri"/>
          <w:sz w:val="24"/>
          <w:szCs w:val="24"/>
        </w:rPr>
        <w:t xml:space="preserve">the </w:t>
      </w:r>
      <w:proofErr w:type="spellStart"/>
      <w:r w:rsidR="00B818DC">
        <w:rPr>
          <w:rFonts w:ascii="Calibri" w:eastAsia="Times New Roman" w:hAnsi="Calibri" w:cs="Calibri"/>
          <w:sz w:val="24"/>
          <w:szCs w:val="24"/>
        </w:rPr>
        <w:t>Tsa</w:t>
      </w:r>
      <w:proofErr w:type="spellEnd"/>
      <w:r w:rsidR="000A4891">
        <w:rPr>
          <w:rFonts w:ascii="Calibri" w:eastAsia="Times New Roman" w:hAnsi="Calibri" w:cs="Calibri"/>
          <w:sz w:val="24"/>
          <w:szCs w:val="24"/>
        </w:rPr>
        <w:t>-</w:t>
      </w:r>
      <w:proofErr w:type="spellStart"/>
      <w:r w:rsidR="00B818DC">
        <w:rPr>
          <w:rFonts w:ascii="Calibri" w:eastAsia="Times New Roman" w:hAnsi="Calibri" w:cs="Calibri"/>
          <w:sz w:val="24"/>
          <w:szCs w:val="24"/>
        </w:rPr>
        <w:t>Wa</w:t>
      </w:r>
      <w:proofErr w:type="spellEnd"/>
      <w:r w:rsidR="000A4891">
        <w:rPr>
          <w:rFonts w:ascii="Calibri" w:eastAsia="Times New Roman" w:hAnsi="Calibri" w:cs="Calibri"/>
          <w:sz w:val="24"/>
          <w:szCs w:val="24"/>
        </w:rPr>
        <w:t>-</w:t>
      </w:r>
      <w:r w:rsidR="00B818DC">
        <w:rPr>
          <w:rFonts w:ascii="Calibri" w:eastAsia="Times New Roman" w:hAnsi="Calibri" w:cs="Calibri"/>
          <w:sz w:val="24"/>
          <w:szCs w:val="24"/>
        </w:rPr>
        <w:t>Sum.</w:t>
      </w:r>
      <w:r w:rsidR="00904691">
        <w:rPr>
          <w:rFonts w:ascii="Calibri" w:eastAsia="Times New Roman" w:hAnsi="Calibri" w:cs="Calibri"/>
          <w:sz w:val="24"/>
          <w:szCs w:val="24"/>
        </w:rPr>
        <w:t xml:space="preserve"> The next step is to try and take care of </w:t>
      </w:r>
      <w:r w:rsidR="00D4484B">
        <w:rPr>
          <w:rFonts w:ascii="Calibri" w:eastAsia="Times New Roman" w:hAnsi="Calibri" w:cs="Calibri"/>
          <w:sz w:val="24"/>
          <w:szCs w:val="24"/>
        </w:rPr>
        <w:t>these groups post</w:t>
      </w:r>
      <w:r w:rsidR="00904691">
        <w:rPr>
          <w:rFonts w:ascii="Calibri" w:eastAsia="Times New Roman" w:hAnsi="Calibri" w:cs="Calibri"/>
          <w:sz w:val="24"/>
          <w:szCs w:val="24"/>
        </w:rPr>
        <w:t xml:space="preserve"> retirement so that they can live the rest of their lives fully and </w:t>
      </w:r>
      <w:r w:rsidR="00137692">
        <w:rPr>
          <w:rFonts w:ascii="Calibri" w:eastAsia="Times New Roman" w:hAnsi="Calibri" w:cs="Calibri"/>
          <w:sz w:val="24"/>
          <w:szCs w:val="24"/>
        </w:rPr>
        <w:t>find meaning in what they have done and what they can still continue to do as long as they are able</w:t>
      </w:r>
      <w:r w:rsidR="00904691">
        <w:rPr>
          <w:rFonts w:ascii="Calibri" w:eastAsia="Times New Roman" w:hAnsi="Calibri" w:cs="Calibri"/>
          <w:sz w:val="24"/>
          <w:szCs w:val="24"/>
        </w:rPr>
        <w:t xml:space="preserve">. </w:t>
      </w:r>
      <w:r w:rsidR="00B818DC">
        <w:rPr>
          <w:rFonts w:ascii="Calibri" w:eastAsia="Times New Roman" w:hAnsi="Calibri" w:cs="Calibri"/>
          <w:sz w:val="24"/>
          <w:szCs w:val="24"/>
        </w:rPr>
        <w:t xml:space="preserve"> The </w:t>
      </w:r>
      <w:r w:rsidR="00904691">
        <w:rPr>
          <w:rFonts w:ascii="Calibri" w:eastAsia="Times New Roman" w:hAnsi="Calibri" w:cs="Calibri"/>
          <w:sz w:val="24"/>
          <w:szCs w:val="24"/>
        </w:rPr>
        <w:t xml:space="preserve">third step is to plan </w:t>
      </w:r>
      <w:r w:rsidR="00B818DC">
        <w:rPr>
          <w:rFonts w:ascii="Calibri" w:eastAsia="Times New Roman" w:hAnsi="Calibri" w:cs="Calibri"/>
          <w:sz w:val="24"/>
          <w:szCs w:val="24"/>
        </w:rPr>
        <w:t>welfare for the civil servants in active service</w:t>
      </w:r>
      <w:r w:rsidR="00904691">
        <w:rPr>
          <w:rFonts w:ascii="Calibri" w:eastAsia="Times New Roman" w:hAnsi="Calibri" w:cs="Calibri"/>
          <w:sz w:val="24"/>
          <w:szCs w:val="24"/>
        </w:rPr>
        <w:t xml:space="preserve">. This </w:t>
      </w:r>
      <w:r w:rsidR="00B818DC">
        <w:rPr>
          <w:rFonts w:ascii="Calibri" w:eastAsia="Times New Roman" w:hAnsi="Calibri" w:cs="Calibri"/>
          <w:sz w:val="24"/>
          <w:szCs w:val="24"/>
        </w:rPr>
        <w:t>can be taken up with increasing emphasis and focus once the program is launched. To start off there</w:t>
      </w:r>
      <w:r w:rsidR="00086BEA">
        <w:rPr>
          <w:rFonts w:ascii="Calibri" w:eastAsia="Times New Roman" w:hAnsi="Calibri" w:cs="Calibri"/>
          <w:sz w:val="24"/>
          <w:szCs w:val="24"/>
        </w:rPr>
        <w:t xml:space="preserve">will </w:t>
      </w:r>
      <w:r w:rsidR="00904691">
        <w:rPr>
          <w:rFonts w:ascii="Calibri" w:eastAsia="Times New Roman" w:hAnsi="Calibri" w:cs="Calibri"/>
          <w:sz w:val="24"/>
          <w:szCs w:val="24"/>
        </w:rPr>
        <w:t xml:space="preserve">only </w:t>
      </w:r>
      <w:r w:rsidR="00086BEA">
        <w:rPr>
          <w:rFonts w:ascii="Calibri" w:eastAsia="Times New Roman" w:hAnsi="Calibri" w:cs="Calibri"/>
          <w:sz w:val="24"/>
          <w:szCs w:val="24"/>
        </w:rPr>
        <w:t xml:space="preserve">be </w:t>
      </w:r>
      <w:r w:rsidR="00B818DC">
        <w:rPr>
          <w:rFonts w:ascii="Calibri" w:eastAsia="Times New Roman" w:hAnsi="Calibri" w:cs="Calibri"/>
          <w:sz w:val="24"/>
          <w:szCs w:val="24"/>
        </w:rPr>
        <w:t>the Civil Servants’ Welfare Scheme that will provide ‘</w:t>
      </w:r>
      <w:proofErr w:type="spellStart"/>
      <w:r w:rsidR="00B818DC">
        <w:rPr>
          <w:rFonts w:ascii="Calibri" w:eastAsia="Times New Roman" w:hAnsi="Calibri" w:cs="Calibri"/>
          <w:sz w:val="24"/>
          <w:szCs w:val="24"/>
        </w:rPr>
        <w:t>sem</w:t>
      </w:r>
      <w:r w:rsidR="00904691">
        <w:rPr>
          <w:rFonts w:ascii="Calibri" w:eastAsia="Times New Roman" w:hAnsi="Calibri" w:cs="Calibri"/>
          <w:sz w:val="24"/>
          <w:szCs w:val="24"/>
        </w:rPr>
        <w:t>so</w:t>
      </w:r>
      <w:proofErr w:type="spellEnd"/>
      <w:r w:rsidR="00904691">
        <w:rPr>
          <w:rFonts w:ascii="Calibri" w:eastAsia="Times New Roman" w:hAnsi="Calibri" w:cs="Calibri"/>
          <w:sz w:val="24"/>
          <w:szCs w:val="24"/>
        </w:rPr>
        <w:t>’ grants</w:t>
      </w:r>
      <w:r w:rsidR="00B818DC">
        <w:rPr>
          <w:rFonts w:ascii="Calibri" w:eastAsia="Times New Roman" w:hAnsi="Calibri" w:cs="Calibri"/>
          <w:sz w:val="24"/>
          <w:szCs w:val="24"/>
        </w:rPr>
        <w:t xml:space="preserve"> to the civil servants and the</w:t>
      </w:r>
      <w:r w:rsidR="00904691">
        <w:rPr>
          <w:rFonts w:ascii="Calibri" w:eastAsia="Times New Roman" w:hAnsi="Calibri" w:cs="Calibri"/>
          <w:sz w:val="24"/>
          <w:szCs w:val="24"/>
        </w:rPr>
        <w:t>ir</w:t>
      </w:r>
      <w:r w:rsidR="00B818DC">
        <w:rPr>
          <w:rFonts w:ascii="Calibri" w:eastAsia="Times New Roman" w:hAnsi="Calibri" w:cs="Calibri"/>
          <w:sz w:val="24"/>
          <w:szCs w:val="24"/>
        </w:rPr>
        <w:t xml:space="preserve"> direct dependents </w:t>
      </w:r>
      <w:r w:rsidR="00904691">
        <w:rPr>
          <w:rFonts w:ascii="Calibri" w:eastAsia="Times New Roman" w:hAnsi="Calibri" w:cs="Calibri"/>
          <w:sz w:val="24"/>
          <w:szCs w:val="24"/>
        </w:rPr>
        <w:t xml:space="preserve">in </w:t>
      </w:r>
      <w:r w:rsidR="00086BEA">
        <w:rPr>
          <w:rFonts w:ascii="Calibri" w:eastAsia="Times New Roman" w:hAnsi="Calibri" w:cs="Calibri"/>
          <w:sz w:val="24"/>
          <w:szCs w:val="24"/>
        </w:rPr>
        <w:t xml:space="preserve">the instance </w:t>
      </w:r>
      <w:r w:rsidR="00904691">
        <w:rPr>
          <w:rFonts w:ascii="Calibri" w:eastAsia="Times New Roman" w:hAnsi="Calibri" w:cs="Calibri"/>
          <w:sz w:val="24"/>
          <w:szCs w:val="24"/>
        </w:rPr>
        <w:t xml:space="preserve">of death. </w:t>
      </w:r>
      <w:r w:rsidR="007441AF">
        <w:rPr>
          <w:rFonts w:ascii="Calibri" w:eastAsia="Times New Roman" w:hAnsi="Calibri" w:cs="Calibri"/>
          <w:sz w:val="24"/>
          <w:szCs w:val="24"/>
        </w:rPr>
        <w:t>But as</w:t>
      </w:r>
      <w:r w:rsidR="00B818DC">
        <w:rPr>
          <w:rFonts w:ascii="Calibri" w:eastAsia="Times New Roman" w:hAnsi="Calibri" w:cs="Calibri"/>
          <w:sz w:val="24"/>
          <w:szCs w:val="24"/>
        </w:rPr>
        <w:t xml:space="preserve"> the corpus of the scheme grows, it can </w:t>
      </w:r>
      <w:r w:rsidR="007441AF">
        <w:rPr>
          <w:rFonts w:ascii="Calibri" w:eastAsia="Times New Roman" w:hAnsi="Calibri" w:cs="Calibri"/>
          <w:sz w:val="24"/>
          <w:szCs w:val="24"/>
        </w:rPr>
        <w:t xml:space="preserve">be extended to </w:t>
      </w:r>
      <w:r w:rsidR="00B818DC">
        <w:rPr>
          <w:rFonts w:ascii="Calibri" w:eastAsia="Times New Roman" w:hAnsi="Calibri" w:cs="Calibri"/>
          <w:sz w:val="24"/>
          <w:szCs w:val="24"/>
        </w:rPr>
        <w:t>cover other areas of concern for civil servants viz. permanent disability, terminal illness, ‘</w:t>
      </w:r>
      <w:proofErr w:type="spellStart"/>
      <w:r w:rsidR="00B818DC">
        <w:rPr>
          <w:rFonts w:ascii="Calibri" w:eastAsia="Times New Roman" w:hAnsi="Calibri" w:cs="Calibri"/>
          <w:sz w:val="24"/>
          <w:szCs w:val="24"/>
        </w:rPr>
        <w:t>lochoe</w:t>
      </w:r>
      <w:proofErr w:type="spellEnd"/>
      <w:r w:rsidR="00B818DC">
        <w:rPr>
          <w:rFonts w:ascii="Calibri" w:eastAsia="Times New Roman" w:hAnsi="Calibri" w:cs="Calibri"/>
          <w:sz w:val="24"/>
          <w:szCs w:val="24"/>
        </w:rPr>
        <w:t>’ allowance</w:t>
      </w:r>
      <w:r>
        <w:rPr>
          <w:rFonts w:ascii="Calibri" w:eastAsia="Times New Roman" w:hAnsi="Calibri" w:cs="Calibri"/>
          <w:sz w:val="24"/>
          <w:szCs w:val="24"/>
        </w:rPr>
        <w:t>, natural disaster</w:t>
      </w:r>
      <w:r w:rsidR="00086BEA">
        <w:rPr>
          <w:rFonts w:ascii="Calibri" w:eastAsia="Times New Roman" w:hAnsi="Calibri" w:cs="Calibri"/>
          <w:sz w:val="24"/>
          <w:szCs w:val="24"/>
        </w:rPr>
        <w:t xml:space="preserve"> and has the potential to even evolve into a “civil service credit union”</w:t>
      </w:r>
      <w:r w:rsidR="00BA7144">
        <w:rPr>
          <w:rFonts w:ascii="Calibri" w:eastAsia="Times New Roman" w:hAnsi="Calibri" w:cs="Calibri"/>
          <w:sz w:val="24"/>
          <w:szCs w:val="24"/>
        </w:rPr>
        <w:t>,</w:t>
      </w:r>
      <w:r w:rsidR="00086BEA">
        <w:rPr>
          <w:rFonts w:ascii="Calibri" w:eastAsia="Times New Roman" w:hAnsi="Calibri" w:cs="Calibri"/>
          <w:sz w:val="24"/>
          <w:szCs w:val="24"/>
        </w:rPr>
        <w:t xml:space="preserve"> </w:t>
      </w:r>
      <w:r w:rsidR="00B818DC">
        <w:rPr>
          <w:rFonts w:ascii="Calibri" w:eastAsia="Times New Roman" w:hAnsi="Calibri" w:cs="Calibri"/>
          <w:sz w:val="24"/>
          <w:szCs w:val="24"/>
        </w:rPr>
        <w:t xml:space="preserve">etc.    </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sz w:val="24"/>
          <w:szCs w:val="24"/>
        </w:rPr>
      </w:pPr>
      <w:r w:rsidRPr="007E0DC1">
        <w:rPr>
          <w:rFonts w:ascii="Calibri" w:eastAsia="Times New Roman" w:hAnsi="Calibri" w:cs="Calibri"/>
          <w:b/>
          <w:sz w:val="24"/>
          <w:szCs w:val="24"/>
        </w:rPr>
        <w:t>Membership</w:t>
      </w:r>
      <w:r w:rsidR="007E0DC1">
        <w:rPr>
          <w:rFonts w:ascii="Calibri" w:eastAsia="Times New Roman" w:hAnsi="Calibri" w:cs="Calibri"/>
          <w:sz w:val="24"/>
          <w:szCs w:val="24"/>
        </w:rPr>
        <w:t xml:space="preserve">: Membership </w:t>
      </w:r>
      <w:r>
        <w:rPr>
          <w:rFonts w:ascii="Calibri" w:eastAsia="Times New Roman" w:hAnsi="Calibri" w:cs="Calibri"/>
          <w:sz w:val="24"/>
          <w:szCs w:val="24"/>
        </w:rPr>
        <w:t>is automatic upon entry into civil service and membership will continue even after superannu</w:t>
      </w:r>
      <w:r w:rsidR="007441AF">
        <w:rPr>
          <w:rFonts w:ascii="Calibri" w:eastAsia="Times New Roman" w:hAnsi="Calibri" w:cs="Calibri"/>
          <w:sz w:val="24"/>
          <w:szCs w:val="24"/>
        </w:rPr>
        <w:t xml:space="preserve">ation till death. </w:t>
      </w:r>
      <w:r w:rsidR="00086BEA">
        <w:rPr>
          <w:rFonts w:ascii="Calibri" w:eastAsia="Times New Roman" w:hAnsi="Calibri" w:cs="Calibri"/>
          <w:sz w:val="24"/>
          <w:szCs w:val="24"/>
        </w:rPr>
        <w:t>T</w:t>
      </w:r>
      <w:r w:rsidR="007441AF">
        <w:rPr>
          <w:rFonts w:ascii="Calibri" w:eastAsia="Times New Roman" w:hAnsi="Calibri" w:cs="Calibri"/>
          <w:sz w:val="24"/>
          <w:szCs w:val="24"/>
        </w:rPr>
        <w:t xml:space="preserve">here </w:t>
      </w:r>
      <w:r w:rsidR="00086BEA">
        <w:rPr>
          <w:rFonts w:ascii="Calibri" w:eastAsia="Times New Roman" w:hAnsi="Calibri" w:cs="Calibri"/>
          <w:sz w:val="24"/>
          <w:szCs w:val="24"/>
        </w:rPr>
        <w:t xml:space="preserve">will be </w:t>
      </w:r>
      <w:r>
        <w:rPr>
          <w:rFonts w:ascii="Calibri" w:eastAsia="Times New Roman" w:hAnsi="Calibri" w:cs="Calibri"/>
          <w:sz w:val="24"/>
          <w:szCs w:val="24"/>
        </w:rPr>
        <w:t xml:space="preserve">conditions to be fulfilled to keep </w:t>
      </w:r>
      <w:r>
        <w:rPr>
          <w:rFonts w:ascii="Calibri" w:eastAsia="Times New Roman" w:hAnsi="Calibri" w:cs="Calibri"/>
          <w:sz w:val="24"/>
          <w:szCs w:val="24"/>
        </w:rPr>
        <w:lastRenderedPageBreak/>
        <w:t>membership alive, with respect to CSWS</w:t>
      </w:r>
      <w:r w:rsidR="00D344BF">
        <w:rPr>
          <w:rFonts w:ascii="Calibri" w:eastAsia="Times New Roman" w:hAnsi="Calibri" w:cs="Calibri"/>
          <w:sz w:val="24"/>
          <w:szCs w:val="24"/>
        </w:rPr>
        <w:t>.</w:t>
      </w:r>
      <w:r>
        <w:rPr>
          <w:rFonts w:ascii="Calibri" w:eastAsia="Times New Roman" w:hAnsi="Calibri" w:cs="Calibri"/>
          <w:sz w:val="24"/>
          <w:szCs w:val="24"/>
        </w:rPr>
        <w:t xml:space="preserve"> Resignation or other forms of separation from civil service before </w:t>
      </w:r>
      <w:r w:rsidR="00D344BF">
        <w:rPr>
          <w:rFonts w:ascii="Calibri" w:eastAsia="Times New Roman" w:hAnsi="Calibri" w:cs="Calibri"/>
          <w:sz w:val="24"/>
          <w:szCs w:val="24"/>
        </w:rPr>
        <w:t xml:space="preserve">reaching </w:t>
      </w:r>
      <w:r>
        <w:rPr>
          <w:rFonts w:ascii="Calibri" w:eastAsia="Times New Roman" w:hAnsi="Calibri" w:cs="Calibri"/>
          <w:sz w:val="24"/>
          <w:szCs w:val="24"/>
        </w:rPr>
        <w:t xml:space="preserve">age of superannuation will automatically </w:t>
      </w:r>
      <w:r w:rsidR="00D344BF">
        <w:rPr>
          <w:rFonts w:ascii="Calibri" w:eastAsia="Times New Roman" w:hAnsi="Calibri" w:cs="Calibri"/>
          <w:sz w:val="24"/>
          <w:szCs w:val="24"/>
        </w:rPr>
        <w:t xml:space="preserve">disqualify the member and </w:t>
      </w:r>
      <w:r>
        <w:rPr>
          <w:rFonts w:ascii="Calibri" w:eastAsia="Times New Roman" w:hAnsi="Calibri" w:cs="Calibri"/>
          <w:sz w:val="24"/>
          <w:szCs w:val="24"/>
        </w:rPr>
        <w:t xml:space="preserve">sever </w:t>
      </w:r>
      <w:r w:rsidR="00D344BF">
        <w:rPr>
          <w:rFonts w:ascii="Calibri" w:eastAsia="Times New Roman" w:hAnsi="Calibri" w:cs="Calibri"/>
          <w:sz w:val="24"/>
          <w:szCs w:val="24"/>
        </w:rPr>
        <w:t xml:space="preserve">his/her </w:t>
      </w:r>
      <w:r>
        <w:rPr>
          <w:rFonts w:ascii="Calibri" w:eastAsia="Times New Roman" w:hAnsi="Calibri" w:cs="Calibri"/>
          <w:sz w:val="24"/>
          <w:szCs w:val="24"/>
        </w:rPr>
        <w:t xml:space="preserve">membership </w:t>
      </w:r>
      <w:r w:rsidR="00D344BF">
        <w:rPr>
          <w:rFonts w:ascii="Calibri" w:eastAsia="Times New Roman" w:hAnsi="Calibri" w:cs="Calibri"/>
          <w:sz w:val="24"/>
          <w:szCs w:val="24"/>
        </w:rPr>
        <w:t>from the</w:t>
      </w:r>
      <w:r>
        <w:rPr>
          <w:rFonts w:ascii="Calibri" w:eastAsia="Times New Roman" w:hAnsi="Calibri" w:cs="Calibri"/>
          <w:sz w:val="24"/>
          <w:szCs w:val="24"/>
        </w:rPr>
        <w:t xml:space="preserve"> scheme. </w:t>
      </w:r>
    </w:p>
    <w:p w:rsidR="00B818DC" w:rsidRDefault="00B818DC" w:rsidP="00137692">
      <w:pPr>
        <w:spacing w:after="0" w:line="240" w:lineRule="auto"/>
        <w:jc w:val="both"/>
        <w:rPr>
          <w:rFonts w:ascii="Calibri" w:eastAsia="Times New Roman" w:hAnsi="Calibri" w:cs="Calibri"/>
          <w:sz w:val="24"/>
          <w:szCs w:val="24"/>
        </w:rPr>
      </w:pPr>
    </w:p>
    <w:p w:rsidR="00B818DC" w:rsidRDefault="007E0DC1" w:rsidP="00137692">
      <w:pPr>
        <w:spacing w:after="0" w:line="240" w:lineRule="auto"/>
        <w:jc w:val="both"/>
        <w:rPr>
          <w:rFonts w:ascii="Calibri" w:eastAsia="Times New Roman" w:hAnsi="Calibri" w:cs="Calibri"/>
          <w:sz w:val="24"/>
          <w:szCs w:val="24"/>
        </w:rPr>
      </w:pPr>
      <w:r w:rsidRPr="007E0DC1">
        <w:rPr>
          <w:rFonts w:ascii="Calibri" w:eastAsia="Times New Roman" w:hAnsi="Calibri" w:cs="Calibri"/>
          <w:b/>
          <w:sz w:val="24"/>
          <w:szCs w:val="24"/>
        </w:rPr>
        <w:t>Coverage</w:t>
      </w:r>
      <w:r>
        <w:rPr>
          <w:rFonts w:ascii="Calibri" w:eastAsia="Times New Roman" w:hAnsi="Calibri" w:cs="Calibri"/>
          <w:sz w:val="24"/>
          <w:szCs w:val="24"/>
        </w:rPr>
        <w:t xml:space="preserve">: </w:t>
      </w:r>
      <w:r w:rsidR="00B818DC">
        <w:rPr>
          <w:rFonts w:ascii="Calibri" w:eastAsia="Times New Roman" w:hAnsi="Calibri" w:cs="Calibri"/>
          <w:sz w:val="24"/>
          <w:szCs w:val="24"/>
        </w:rPr>
        <w:t xml:space="preserve">The </w:t>
      </w:r>
      <w:r w:rsidR="00B818DC" w:rsidRPr="007E0DC1">
        <w:rPr>
          <w:rFonts w:ascii="Calibri" w:eastAsia="Times New Roman" w:hAnsi="Calibri" w:cs="Calibri"/>
          <w:sz w:val="24"/>
          <w:szCs w:val="24"/>
        </w:rPr>
        <w:t>coverage</w:t>
      </w:r>
      <w:r w:rsidR="00B818DC">
        <w:rPr>
          <w:rFonts w:ascii="Calibri" w:eastAsia="Times New Roman" w:hAnsi="Calibri" w:cs="Calibri"/>
          <w:sz w:val="24"/>
          <w:szCs w:val="24"/>
        </w:rPr>
        <w:t xml:space="preserve"> of welfare program will be limited only to </w:t>
      </w:r>
      <w:r w:rsidR="00E95745">
        <w:rPr>
          <w:rFonts w:ascii="Calibri" w:eastAsia="Times New Roman" w:hAnsi="Calibri" w:cs="Calibri"/>
          <w:sz w:val="24"/>
          <w:szCs w:val="24"/>
        </w:rPr>
        <w:t>regular civil servants</w:t>
      </w:r>
      <w:r w:rsidR="00BA7144">
        <w:rPr>
          <w:rFonts w:ascii="Calibri" w:eastAsia="Times New Roman" w:hAnsi="Calibri" w:cs="Calibri"/>
          <w:sz w:val="24"/>
          <w:szCs w:val="24"/>
        </w:rPr>
        <w:t xml:space="preserve"> </w:t>
      </w:r>
      <w:r w:rsidR="00086BEA">
        <w:rPr>
          <w:rFonts w:ascii="Calibri" w:eastAsia="Times New Roman" w:hAnsi="Calibri" w:cs="Calibri"/>
          <w:sz w:val="24"/>
          <w:szCs w:val="24"/>
        </w:rPr>
        <w:t xml:space="preserve">under the </w:t>
      </w:r>
      <w:r w:rsidR="00B818DC">
        <w:rPr>
          <w:rFonts w:ascii="Calibri" w:eastAsia="Times New Roman" w:hAnsi="Calibri" w:cs="Calibri"/>
          <w:sz w:val="24"/>
          <w:szCs w:val="24"/>
        </w:rPr>
        <w:t>RCSC</w:t>
      </w:r>
      <w:r w:rsidR="00E95745">
        <w:rPr>
          <w:rFonts w:ascii="Calibri" w:eastAsia="Times New Roman" w:hAnsi="Calibri" w:cs="Calibri"/>
          <w:sz w:val="24"/>
          <w:szCs w:val="24"/>
        </w:rPr>
        <w:t xml:space="preserve"> and their direct dependents</w:t>
      </w:r>
      <w:r w:rsidR="00B818DC">
        <w:rPr>
          <w:rFonts w:ascii="Calibri" w:eastAsia="Times New Roman" w:hAnsi="Calibri" w:cs="Calibri"/>
          <w:sz w:val="24"/>
          <w:szCs w:val="24"/>
        </w:rPr>
        <w:t>.</w:t>
      </w:r>
      <w:r w:rsidR="00E95745">
        <w:rPr>
          <w:rFonts w:ascii="Calibri" w:eastAsia="Times New Roman" w:hAnsi="Calibri" w:cs="Calibri"/>
          <w:sz w:val="24"/>
          <w:szCs w:val="24"/>
        </w:rPr>
        <w:t xml:space="preserve"> Non-Bhutanese and contract employees are excluded.  </w:t>
      </w:r>
    </w:p>
    <w:p w:rsidR="00B818DC" w:rsidRDefault="00B818DC" w:rsidP="00137692">
      <w:pPr>
        <w:spacing w:after="0" w:line="240" w:lineRule="auto"/>
        <w:jc w:val="both"/>
        <w:rPr>
          <w:rFonts w:ascii="Calibri" w:eastAsia="Times New Roman" w:hAnsi="Calibri" w:cs="Calibri"/>
          <w:b/>
          <w:sz w:val="24"/>
          <w:szCs w:val="24"/>
        </w:rPr>
      </w:pPr>
    </w:p>
    <w:p w:rsidR="00B818DC" w:rsidRDefault="00B818DC" w:rsidP="0013769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The </w:t>
      </w:r>
      <w:r w:rsidR="00086BEA">
        <w:rPr>
          <w:rFonts w:ascii="Calibri" w:eastAsia="Times New Roman" w:hAnsi="Calibri" w:cs="Calibri"/>
          <w:sz w:val="24"/>
          <w:szCs w:val="24"/>
        </w:rPr>
        <w:t xml:space="preserve">main </w:t>
      </w:r>
      <w:r w:rsidR="00BA7144">
        <w:rPr>
          <w:rFonts w:ascii="Calibri" w:eastAsia="Times New Roman" w:hAnsi="Calibri" w:cs="Calibri"/>
          <w:sz w:val="24"/>
          <w:szCs w:val="24"/>
        </w:rPr>
        <w:t>strategy is</w:t>
      </w:r>
      <w:r>
        <w:rPr>
          <w:rFonts w:ascii="Calibri" w:eastAsia="Times New Roman" w:hAnsi="Calibri" w:cs="Calibri"/>
          <w:sz w:val="24"/>
          <w:szCs w:val="24"/>
        </w:rPr>
        <w:t xml:space="preserve"> to bring about </w:t>
      </w:r>
      <w:r w:rsidR="00086BEA">
        <w:rPr>
          <w:rFonts w:ascii="Calibri" w:eastAsia="Times New Roman" w:hAnsi="Calibri" w:cs="Calibri"/>
          <w:sz w:val="24"/>
          <w:szCs w:val="24"/>
        </w:rPr>
        <w:t xml:space="preserve">a successful </w:t>
      </w:r>
      <w:r>
        <w:rPr>
          <w:rFonts w:ascii="Calibri" w:eastAsia="Times New Roman" w:hAnsi="Calibri" w:cs="Calibri"/>
          <w:sz w:val="24"/>
          <w:szCs w:val="24"/>
        </w:rPr>
        <w:t>Civil Service Welfare program are:</w:t>
      </w:r>
    </w:p>
    <w:p w:rsidR="00B818DC" w:rsidRDefault="00B818DC" w:rsidP="00137692">
      <w:pPr>
        <w:spacing w:after="0" w:line="240" w:lineRule="auto"/>
        <w:jc w:val="both"/>
        <w:rPr>
          <w:rFonts w:ascii="Calibri" w:eastAsia="Times New Roman" w:hAnsi="Calibri" w:cs="Calibri"/>
          <w:b/>
          <w:sz w:val="24"/>
          <w:szCs w:val="24"/>
        </w:rPr>
      </w:pPr>
    </w:p>
    <w:p w:rsidR="00B818DC" w:rsidRDefault="00B818DC" w:rsidP="00137692">
      <w:pPr>
        <w:spacing w:after="0" w:line="240" w:lineRule="auto"/>
        <w:jc w:val="both"/>
        <w:rPr>
          <w:rFonts w:ascii="Calibri" w:eastAsia="Times New Roman" w:hAnsi="Calibri" w:cs="Calibri"/>
          <w:sz w:val="24"/>
          <w:szCs w:val="24"/>
        </w:rPr>
      </w:pPr>
      <w:r>
        <w:rPr>
          <w:rFonts w:ascii="Calibri" w:eastAsia="Times New Roman" w:hAnsi="Calibri" w:cs="Calibri"/>
          <w:b/>
          <w:sz w:val="24"/>
          <w:szCs w:val="24"/>
        </w:rPr>
        <w:t>Concept of Self Help</w:t>
      </w:r>
      <w:r w:rsidR="00BA7144">
        <w:rPr>
          <w:rFonts w:ascii="Calibri" w:eastAsia="Times New Roman" w:hAnsi="Calibri" w:cs="Calibri"/>
          <w:sz w:val="24"/>
          <w:szCs w:val="24"/>
        </w:rPr>
        <w:t>: Civil Service f</w:t>
      </w:r>
      <w:r>
        <w:rPr>
          <w:rFonts w:ascii="Calibri" w:eastAsia="Times New Roman" w:hAnsi="Calibri" w:cs="Calibri"/>
          <w:sz w:val="24"/>
          <w:szCs w:val="24"/>
        </w:rPr>
        <w:t xml:space="preserve">raternity can take advantage of its </w:t>
      </w:r>
      <w:r w:rsidR="00086BEA">
        <w:rPr>
          <w:rFonts w:ascii="Calibri" w:eastAsia="Times New Roman" w:hAnsi="Calibri" w:cs="Calibri"/>
          <w:sz w:val="24"/>
          <w:szCs w:val="24"/>
        </w:rPr>
        <w:t xml:space="preserve">large </w:t>
      </w:r>
      <w:r>
        <w:rPr>
          <w:rFonts w:ascii="Calibri" w:eastAsia="Times New Roman" w:hAnsi="Calibri" w:cs="Calibri"/>
          <w:sz w:val="24"/>
          <w:szCs w:val="24"/>
        </w:rPr>
        <w:t>number. By initiating the Civil Servants’ Welfare Scheme, wherein monthly contr</w:t>
      </w:r>
      <w:r w:rsidR="00BA7144">
        <w:rPr>
          <w:rFonts w:ascii="Calibri" w:eastAsia="Times New Roman" w:hAnsi="Calibri" w:cs="Calibri"/>
          <w:sz w:val="24"/>
          <w:szCs w:val="24"/>
        </w:rPr>
        <w:t>ibution is solicited for a lump-</w:t>
      </w:r>
      <w:r>
        <w:rPr>
          <w:rFonts w:ascii="Calibri" w:eastAsia="Times New Roman" w:hAnsi="Calibri" w:cs="Calibri"/>
          <w:sz w:val="24"/>
          <w:szCs w:val="24"/>
        </w:rPr>
        <w:t xml:space="preserve">sum payout in instances of death to civil servants and their </w:t>
      </w:r>
      <w:r w:rsidR="007A7394">
        <w:rPr>
          <w:rFonts w:ascii="Calibri" w:eastAsia="Times New Roman" w:hAnsi="Calibri" w:cs="Calibri"/>
          <w:sz w:val="24"/>
          <w:szCs w:val="24"/>
        </w:rPr>
        <w:t xml:space="preserve">direct </w:t>
      </w:r>
      <w:r>
        <w:rPr>
          <w:rFonts w:ascii="Calibri" w:eastAsia="Times New Roman" w:hAnsi="Calibri" w:cs="Calibri"/>
          <w:sz w:val="24"/>
          <w:szCs w:val="24"/>
        </w:rPr>
        <w:t xml:space="preserve">dependents, </w:t>
      </w:r>
      <w:r w:rsidR="00086BEA">
        <w:rPr>
          <w:rFonts w:ascii="Calibri" w:eastAsia="Times New Roman" w:hAnsi="Calibri" w:cs="Calibri"/>
          <w:sz w:val="24"/>
          <w:szCs w:val="24"/>
        </w:rPr>
        <w:t xml:space="preserve">we can help each other in difficult time. If successful, this can evolve to benefit the </w:t>
      </w:r>
      <w:r w:rsidR="00BA7144">
        <w:rPr>
          <w:rFonts w:ascii="Calibri" w:eastAsia="Times New Roman" w:hAnsi="Calibri" w:cs="Calibri"/>
          <w:sz w:val="24"/>
          <w:szCs w:val="24"/>
        </w:rPr>
        <w:t>C</w:t>
      </w:r>
      <w:r w:rsidR="00086BEA">
        <w:rPr>
          <w:rFonts w:ascii="Calibri" w:eastAsia="Times New Roman" w:hAnsi="Calibri" w:cs="Calibri"/>
          <w:sz w:val="24"/>
          <w:szCs w:val="24"/>
        </w:rPr>
        <w:t xml:space="preserve">ivil </w:t>
      </w:r>
      <w:r w:rsidR="00BA7144">
        <w:rPr>
          <w:rFonts w:ascii="Calibri" w:eastAsia="Times New Roman" w:hAnsi="Calibri" w:cs="Calibri"/>
          <w:sz w:val="24"/>
          <w:szCs w:val="24"/>
        </w:rPr>
        <w:t>S</w:t>
      </w:r>
      <w:r w:rsidR="00086BEA">
        <w:rPr>
          <w:rFonts w:ascii="Calibri" w:eastAsia="Times New Roman" w:hAnsi="Calibri" w:cs="Calibri"/>
          <w:sz w:val="24"/>
          <w:szCs w:val="24"/>
        </w:rPr>
        <w:t>ervice greatly in many ways</w:t>
      </w:r>
      <w:r>
        <w:rPr>
          <w:rFonts w:ascii="Calibri" w:eastAsia="Times New Roman" w:hAnsi="Calibri" w:cs="Calibri"/>
          <w:sz w:val="24"/>
          <w:szCs w:val="24"/>
        </w:rPr>
        <w:t>.</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sz w:val="24"/>
          <w:szCs w:val="24"/>
        </w:rPr>
      </w:pPr>
      <w:r>
        <w:rPr>
          <w:rFonts w:ascii="Calibri" w:eastAsia="Times New Roman" w:hAnsi="Calibri" w:cs="Calibri"/>
          <w:b/>
          <w:sz w:val="24"/>
          <w:szCs w:val="24"/>
        </w:rPr>
        <w:t>ICT</w:t>
      </w:r>
      <w:r>
        <w:rPr>
          <w:rFonts w:ascii="Calibri" w:eastAsia="Times New Roman" w:hAnsi="Calibri" w:cs="Calibri"/>
          <w:sz w:val="24"/>
          <w:szCs w:val="24"/>
        </w:rPr>
        <w:t xml:space="preserve">: The use of IT to facilitate Exit Management </w:t>
      </w:r>
      <w:r w:rsidR="00BA7144">
        <w:rPr>
          <w:rFonts w:ascii="Calibri" w:eastAsia="Times New Roman" w:hAnsi="Calibri" w:cs="Calibri"/>
          <w:sz w:val="24"/>
          <w:szCs w:val="24"/>
        </w:rPr>
        <w:t xml:space="preserve">System </w:t>
      </w:r>
      <w:r>
        <w:rPr>
          <w:rFonts w:ascii="Calibri" w:eastAsia="Times New Roman" w:hAnsi="Calibri" w:cs="Calibri"/>
          <w:sz w:val="24"/>
          <w:szCs w:val="24"/>
        </w:rPr>
        <w:t>services upon retirement cannot be down played. The processing of retirement benefits and tracking of the claims/payouts will require online verification and documentation. Membership authentication, claim verification, data/number crunching, process stabilization, etc. all require grounded knowledge of IT and IT user capability.</w:t>
      </w:r>
      <w:r w:rsidR="00086BEA">
        <w:rPr>
          <w:rFonts w:ascii="Calibri" w:eastAsia="Times New Roman" w:hAnsi="Calibri" w:cs="Calibri"/>
          <w:sz w:val="24"/>
          <w:szCs w:val="24"/>
        </w:rPr>
        <w:t xml:space="preserve"> Furthermore, it will be used to enhance transparency of the CSWS whereby all accounts and operations of the scheme will be kept online so that any member can view what is happening on a daily basis.</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0A4891">
      <w:pPr>
        <w:spacing w:after="0" w:line="240" w:lineRule="auto"/>
        <w:rPr>
          <w:rFonts w:ascii="Calibri" w:eastAsia="Times New Roman" w:hAnsi="Calibri" w:cs="Calibri"/>
          <w:sz w:val="24"/>
          <w:szCs w:val="24"/>
        </w:rPr>
      </w:pPr>
      <w:r>
        <w:rPr>
          <w:rFonts w:ascii="Calibri" w:eastAsia="Times New Roman" w:hAnsi="Calibri" w:cs="Calibri"/>
          <w:b/>
          <w:sz w:val="24"/>
          <w:szCs w:val="24"/>
        </w:rPr>
        <w:t>HR</w:t>
      </w:r>
      <w:r w:rsidR="000A4891">
        <w:rPr>
          <w:rFonts w:ascii="Calibri" w:eastAsia="Times New Roman" w:hAnsi="Calibri" w:cs="Calibri"/>
          <w:b/>
          <w:sz w:val="24"/>
          <w:szCs w:val="24"/>
        </w:rPr>
        <w:t xml:space="preserve"> </w:t>
      </w:r>
      <w:r>
        <w:rPr>
          <w:rFonts w:ascii="Calibri" w:eastAsia="Times New Roman" w:hAnsi="Calibri" w:cs="Calibri"/>
          <w:b/>
          <w:sz w:val="24"/>
          <w:szCs w:val="24"/>
        </w:rPr>
        <w:t>O</w:t>
      </w:r>
      <w:r w:rsidR="000A4891">
        <w:rPr>
          <w:rFonts w:ascii="Calibri" w:eastAsia="Times New Roman" w:hAnsi="Calibri" w:cs="Calibri"/>
          <w:b/>
          <w:sz w:val="24"/>
          <w:szCs w:val="24"/>
        </w:rPr>
        <w:t>fficer</w:t>
      </w:r>
      <w:r>
        <w:rPr>
          <w:rFonts w:ascii="Calibri" w:eastAsia="Times New Roman" w:hAnsi="Calibri" w:cs="Calibri"/>
          <w:sz w:val="24"/>
          <w:szCs w:val="24"/>
        </w:rPr>
        <w:t xml:space="preserve">: The role of the HROs is significantly magnified from that of a coordinating/processing sector to an initiator/facilitator of programs. The HROs in the Agencies are expected to discuss the details of the Program further in their respective Agencies and confirm their position to the RCSC prior to roll out across the entire civil service. Their ability to take ownership of the program will determine the fate of the program. Therefore, this initiative depends on the prowess and dynamism of the HRO in the Agencies. </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b/>
          <w:i/>
          <w:sz w:val="24"/>
          <w:szCs w:val="24"/>
        </w:rPr>
      </w:pPr>
      <w:r>
        <w:rPr>
          <w:rFonts w:ascii="Calibri" w:eastAsia="Times New Roman" w:hAnsi="Calibri" w:cs="Calibri"/>
          <w:b/>
          <w:i/>
          <w:sz w:val="24"/>
          <w:szCs w:val="24"/>
        </w:rPr>
        <w:t>Challenges</w:t>
      </w:r>
    </w:p>
    <w:p w:rsidR="00B818DC" w:rsidRDefault="00B818DC" w:rsidP="0013769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Even as the </w:t>
      </w:r>
      <w:r w:rsidR="00F342FE">
        <w:rPr>
          <w:rFonts w:ascii="Calibri" w:eastAsia="Times New Roman" w:hAnsi="Calibri" w:cs="Calibri"/>
          <w:sz w:val="24"/>
          <w:szCs w:val="24"/>
        </w:rPr>
        <w:t xml:space="preserve">motivation for the </w:t>
      </w:r>
      <w:r>
        <w:rPr>
          <w:rFonts w:ascii="Calibri" w:eastAsia="Times New Roman" w:hAnsi="Calibri" w:cs="Calibri"/>
          <w:sz w:val="24"/>
          <w:szCs w:val="24"/>
        </w:rPr>
        <w:t xml:space="preserve">Civil Service Welfare Program is </w:t>
      </w:r>
      <w:r w:rsidR="00F342FE">
        <w:rPr>
          <w:rFonts w:ascii="Calibri" w:eastAsia="Times New Roman" w:hAnsi="Calibri" w:cs="Calibri"/>
          <w:sz w:val="24"/>
          <w:szCs w:val="24"/>
        </w:rPr>
        <w:t xml:space="preserve">unquestionable, </w:t>
      </w:r>
      <w:r>
        <w:rPr>
          <w:rFonts w:ascii="Calibri" w:eastAsia="Times New Roman" w:hAnsi="Calibri" w:cs="Calibri"/>
          <w:sz w:val="24"/>
          <w:szCs w:val="24"/>
        </w:rPr>
        <w:t xml:space="preserve">a possibility of encountering situations where civil servants question the authority of the RCSC to </w:t>
      </w:r>
      <w:r w:rsidR="00F342FE">
        <w:rPr>
          <w:rFonts w:ascii="Calibri" w:eastAsia="Times New Roman" w:hAnsi="Calibri" w:cs="Calibri"/>
          <w:sz w:val="24"/>
          <w:szCs w:val="24"/>
        </w:rPr>
        <w:t>take such initiatives cannot be ruled out</w:t>
      </w:r>
      <w:r>
        <w:rPr>
          <w:rFonts w:ascii="Calibri" w:eastAsia="Times New Roman" w:hAnsi="Calibri" w:cs="Calibri"/>
          <w:sz w:val="24"/>
          <w:szCs w:val="24"/>
        </w:rPr>
        <w:t xml:space="preserve">. Other challenges are </w:t>
      </w:r>
      <w:r w:rsidR="00F342FE">
        <w:rPr>
          <w:rFonts w:ascii="Calibri" w:eastAsia="Times New Roman" w:hAnsi="Calibri" w:cs="Calibri"/>
          <w:sz w:val="24"/>
          <w:szCs w:val="24"/>
        </w:rPr>
        <w:t>the administration of the scheme</w:t>
      </w:r>
      <w:r>
        <w:rPr>
          <w:rFonts w:ascii="Calibri" w:eastAsia="Times New Roman" w:hAnsi="Calibri" w:cs="Calibri"/>
          <w:sz w:val="24"/>
          <w:szCs w:val="24"/>
        </w:rPr>
        <w:t xml:space="preserve"> in respect of civil servants who are residing in remote corners of the country where communication facilit</w:t>
      </w:r>
      <w:r w:rsidR="00CF5F02">
        <w:rPr>
          <w:rFonts w:ascii="Calibri" w:eastAsia="Times New Roman" w:hAnsi="Calibri" w:cs="Calibri"/>
          <w:sz w:val="24"/>
          <w:szCs w:val="24"/>
        </w:rPr>
        <w:t>ies are poor. There is risk</w:t>
      </w:r>
      <w:r>
        <w:rPr>
          <w:rFonts w:ascii="Calibri" w:eastAsia="Times New Roman" w:hAnsi="Calibri" w:cs="Calibri"/>
          <w:sz w:val="24"/>
          <w:szCs w:val="24"/>
        </w:rPr>
        <w:t xml:space="preserve"> of the payments not reaching in time </w:t>
      </w:r>
      <w:r w:rsidR="00A86D0D">
        <w:rPr>
          <w:rFonts w:ascii="Calibri" w:eastAsia="Times New Roman" w:hAnsi="Calibri" w:cs="Calibri"/>
          <w:sz w:val="24"/>
          <w:szCs w:val="24"/>
        </w:rPr>
        <w:t>pointing to</w:t>
      </w:r>
      <w:r w:rsidR="00CF5F02">
        <w:rPr>
          <w:rFonts w:ascii="Calibri" w:eastAsia="Times New Roman" w:hAnsi="Calibri" w:cs="Calibri"/>
          <w:sz w:val="24"/>
          <w:szCs w:val="24"/>
        </w:rPr>
        <w:t xml:space="preserve"> failure on our part to live by our </w:t>
      </w:r>
      <w:r>
        <w:rPr>
          <w:rFonts w:ascii="Calibri" w:eastAsia="Times New Roman" w:hAnsi="Calibri" w:cs="Calibri"/>
          <w:sz w:val="24"/>
          <w:szCs w:val="24"/>
        </w:rPr>
        <w:t xml:space="preserve">commitment to provide services within timeline. The other challenge can be in the verification process to </w:t>
      </w:r>
      <w:r w:rsidR="00A86D0D">
        <w:rPr>
          <w:rFonts w:ascii="Calibri" w:eastAsia="Times New Roman" w:hAnsi="Calibri" w:cs="Calibri"/>
          <w:sz w:val="24"/>
          <w:szCs w:val="24"/>
        </w:rPr>
        <w:t>confirm</w:t>
      </w:r>
      <w:r>
        <w:rPr>
          <w:rFonts w:ascii="Calibri" w:eastAsia="Times New Roman" w:hAnsi="Calibri" w:cs="Calibri"/>
          <w:sz w:val="24"/>
          <w:szCs w:val="24"/>
        </w:rPr>
        <w:t xml:space="preserve"> dependents or to rule out double claim in situations where/when internet connectivity is not available. ‘</w:t>
      </w:r>
      <w:proofErr w:type="spellStart"/>
      <w:r>
        <w:rPr>
          <w:rFonts w:ascii="Calibri" w:eastAsia="Times New Roman" w:hAnsi="Calibri" w:cs="Calibri"/>
          <w:sz w:val="24"/>
          <w:szCs w:val="24"/>
        </w:rPr>
        <w:t>Semso</w:t>
      </w:r>
      <w:proofErr w:type="spellEnd"/>
      <w:r>
        <w:rPr>
          <w:rFonts w:ascii="Calibri" w:eastAsia="Times New Roman" w:hAnsi="Calibri" w:cs="Calibri"/>
          <w:sz w:val="24"/>
          <w:szCs w:val="24"/>
        </w:rPr>
        <w:t xml:space="preserve">’ grant payouts could become delayed for want of minimal documentation/proof due to absence of internet connectivity or a good postal system.          </w:t>
      </w:r>
    </w:p>
    <w:p w:rsidR="00B818DC" w:rsidRDefault="00B818DC"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b/>
          <w:i/>
          <w:sz w:val="24"/>
          <w:szCs w:val="24"/>
        </w:rPr>
      </w:pPr>
      <w:r>
        <w:rPr>
          <w:rFonts w:ascii="Calibri" w:eastAsia="Times New Roman" w:hAnsi="Calibri" w:cs="Calibri"/>
          <w:b/>
          <w:i/>
          <w:sz w:val="24"/>
          <w:szCs w:val="24"/>
        </w:rPr>
        <w:t>Sustainability</w:t>
      </w:r>
    </w:p>
    <w:p w:rsidR="00B818DC" w:rsidRDefault="00696772" w:rsidP="0013769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T</w:t>
      </w:r>
      <w:r w:rsidR="00B818DC">
        <w:rPr>
          <w:rFonts w:ascii="Calibri" w:eastAsia="Times New Roman" w:hAnsi="Calibri" w:cs="Calibri"/>
          <w:sz w:val="24"/>
          <w:szCs w:val="24"/>
        </w:rPr>
        <w:t xml:space="preserve">he </w:t>
      </w:r>
      <w:r>
        <w:rPr>
          <w:rFonts w:ascii="Calibri" w:eastAsia="Times New Roman" w:hAnsi="Calibri" w:cs="Calibri"/>
          <w:sz w:val="24"/>
          <w:szCs w:val="24"/>
        </w:rPr>
        <w:t xml:space="preserve">sustainability of the scheme rests on the timely </w:t>
      </w:r>
      <w:r w:rsidR="00B818DC">
        <w:rPr>
          <w:rFonts w:ascii="Calibri" w:eastAsia="Times New Roman" w:hAnsi="Calibri" w:cs="Calibri"/>
          <w:sz w:val="24"/>
          <w:szCs w:val="24"/>
        </w:rPr>
        <w:t xml:space="preserve">monthly contributions from members. Mechanisms have been put in place to ensure that there is no default on the contributions at any point of time. </w:t>
      </w:r>
      <w:r>
        <w:rPr>
          <w:rFonts w:ascii="Calibri" w:eastAsia="Times New Roman" w:hAnsi="Calibri" w:cs="Calibri"/>
          <w:sz w:val="24"/>
          <w:szCs w:val="24"/>
        </w:rPr>
        <w:t xml:space="preserve">In the even </w:t>
      </w:r>
      <w:r w:rsidR="00B818DC">
        <w:rPr>
          <w:rFonts w:ascii="Calibri" w:eastAsia="Times New Roman" w:hAnsi="Calibri" w:cs="Calibri"/>
          <w:sz w:val="24"/>
          <w:szCs w:val="24"/>
        </w:rPr>
        <w:t>‘</w:t>
      </w:r>
      <w:proofErr w:type="spellStart"/>
      <w:r w:rsidR="00B818DC">
        <w:rPr>
          <w:rFonts w:ascii="Calibri" w:eastAsia="Times New Roman" w:hAnsi="Calibri" w:cs="Calibri"/>
          <w:sz w:val="24"/>
          <w:szCs w:val="24"/>
        </w:rPr>
        <w:t>semso</w:t>
      </w:r>
      <w:proofErr w:type="spellEnd"/>
      <w:r w:rsidR="00B818DC">
        <w:rPr>
          <w:rFonts w:ascii="Calibri" w:eastAsia="Times New Roman" w:hAnsi="Calibri" w:cs="Calibri"/>
          <w:sz w:val="24"/>
          <w:szCs w:val="24"/>
        </w:rPr>
        <w:t xml:space="preserve">’ payouts exceed the monthly contribution posing a risk on sustainability, monthly contributions can be increased or conversely the payouts can be </w:t>
      </w:r>
      <w:r w:rsidR="00B818DC">
        <w:rPr>
          <w:rFonts w:ascii="Calibri" w:eastAsia="Times New Roman" w:hAnsi="Calibri" w:cs="Calibri"/>
          <w:sz w:val="24"/>
          <w:szCs w:val="24"/>
        </w:rPr>
        <w:lastRenderedPageBreak/>
        <w:t xml:space="preserve">reduced. </w:t>
      </w:r>
      <w:r>
        <w:rPr>
          <w:rFonts w:ascii="Calibri" w:eastAsia="Times New Roman" w:hAnsi="Calibri" w:cs="Calibri"/>
          <w:sz w:val="24"/>
          <w:szCs w:val="24"/>
        </w:rPr>
        <w:t xml:space="preserve">Furthermore, in the unlikely </w:t>
      </w:r>
      <w:r w:rsidR="00B818DC">
        <w:rPr>
          <w:rFonts w:ascii="Calibri" w:eastAsia="Times New Roman" w:hAnsi="Calibri" w:cs="Calibri"/>
          <w:sz w:val="24"/>
          <w:szCs w:val="24"/>
        </w:rPr>
        <w:t xml:space="preserve">event of a requirement to wind up the scheme for </w:t>
      </w:r>
      <w:r>
        <w:rPr>
          <w:rFonts w:ascii="Calibri" w:eastAsia="Times New Roman" w:hAnsi="Calibri" w:cs="Calibri"/>
          <w:sz w:val="24"/>
          <w:szCs w:val="24"/>
        </w:rPr>
        <w:t xml:space="preserve">whatever </w:t>
      </w:r>
      <w:r w:rsidR="00B818DC">
        <w:rPr>
          <w:rFonts w:ascii="Calibri" w:eastAsia="Times New Roman" w:hAnsi="Calibri" w:cs="Calibri"/>
          <w:sz w:val="24"/>
          <w:szCs w:val="24"/>
        </w:rPr>
        <w:t xml:space="preserve">reasons; the scheme can be wound-up </w:t>
      </w:r>
      <w:r w:rsidR="00772663">
        <w:rPr>
          <w:rFonts w:ascii="Calibri" w:eastAsia="Times New Roman" w:hAnsi="Calibri" w:cs="Calibri"/>
          <w:sz w:val="24"/>
          <w:szCs w:val="24"/>
        </w:rPr>
        <w:t xml:space="preserve">with relative ease </w:t>
      </w:r>
      <w:r w:rsidR="00B818DC">
        <w:rPr>
          <w:rFonts w:ascii="Calibri" w:eastAsia="Times New Roman" w:hAnsi="Calibri" w:cs="Calibri"/>
          <w:sz w:val="24"/>
          <w:szCs w:val="24"/>
        </w:rPr>
        <w:t xml:space="preserve">by refunding the accumulated amount on </w:t>
      </w:r>
      <w:r w:rsidR="00FB3EE5">
        <w:rPr>
          <w:rFonts w:ascii="Calibri" w:eastAsia="Times New Roman" w:hAnsi="Calibri" w:cs="Calibri"/>
          <w:sz w:val="24"/>
          <w:szCs w:val="24"/>
        </w:rPr>
        <w:t xml:space="preserve">pro </w:t>
      </w:r>
      <w:r w:rsidR="00B818DC">
        <w:rPr>
          <w:rFonts w:ascii="Calibri" w:eastAsia="Times New Roman" w:hAnsi="Calibri" w:cs="Calibri"/>
          <w:sz w:val="24"/>
          <w:szCs w:val="24"/>
        </w:rPr>
        <w:t xml:space="preserve">rata basis, to all members </w:t>
      </w:r>
      <w:r w:rsidR="00B818DC" w:rsidRPr="00A86D0D">
        <w:rPr>
          <w:rFonts w:ascii="Calibri" w:eastAsia="Times New Roman" w:hAnsi="Calibri" w:cs="Calibri"/>
          <w:i/>
          <w:sz w:val="24"/>
          <w:szCs w:val="24"/>
        </w:rPr>
        <w:t>alive irrespective of whether claim/claims have been made or not</w:t>
      </w:r>
      <w:r>
        <w:rPr>
          <w:rFonts w:ascii="Calibri" w:eastAsia="Times New Roman" w:hAnsi="Calibri" w:cs="Calibri"/>
          <w:sz w:val="24"/>
          <w:szCs w:val="24"/>
        </w:rPr>
        <w:t>or in the case where there is outstanding liability, by pro-rated contributions</w:t>
      </w:r>
      <w:r w:rsidR="00B818DC">
        <w:rPr>
          <w:rFonts w:ascii="Calibri" w:eastAsia="Times New Roman" w:hAnsi="Calibri" w:cs="Calibri"/>
          <w:sz w:val="24"/>
          <w:szCs w:val="24"/>
        </w:rPr>
        <w:t xml:space="preserve">. </w:t>
      </w:r>
      <w:r>
        <w:rPr>
          <w:rFonts w:ascii="Calibri" w:eastAsia="Times New Roman" w:hAnsi="Calibri" w:cs="Calibri"/>
          <w:sz w:val="24"/>
          <w:szCs w:val="24"/>
        </w:rPr>
        <w:t xml:space="preserve">It </w:t>
      </w:r>
      <w:r w:rsidR="00B818DC">
        <w:rPr>
          <w:rFonts w:ascii="Calibri" w:eastAsia="Times New Roman" w:hAnsi="Calibri" w:cs="Calibri"/>
          <w:sz w:val="24"/>
          <w:szCs w:val="24"/>
        </w:rPr>
        <w:t>is important to underscore the fact that the scheme is a welfare scheme and not an investment plan</w:t>
      </w:r>
      <w:r>
        <w:rPr>
          <w:rFonts w:ascii="Calibri" w:eastAsia="Times New Roman" w:hAnsi="Calibri" w:cs="Calibri"/>
          <w:sz w:val="24"/>
          <w:szCs w:val="24"/>
        </w:rPr>
        <w:t xml:space="preserve"> and thus, as long as all members agree to the terms and conditions of participation, no issues should arise on account of the scheme that cannot be resolved internally</w:t>
      </w:r>
      <w:r w:rsidR="00B818DC">
        <w:rPr>
          <w:rFonts w:ascii="Calibri" w:eastAsia="Times New Roman" w:hAnsi="Calibri" w:cs="Calibri"/>
          <w:sz w:val="24"/>
          <w:szCs w:val="24"/>
        </w:rPr>
        <w:t xml:space="preserve">.    </w:t>
      </w:r>
    </w:p>
    <w:p w:rsidR="00136B08" w:rsidRDefault="00136B08" w:rsidP="00137692">
      <w:pPr>
        <w:spacing w:after="0" w:line="240" w:lineRule="auto"/>
        <w:jc w:val="both"/>
        <w:rPr>
          <w:rFonts w:ascii="Calibri" w:eastAsia="Times New Roman" w:hAnsi="Calibri" w:cs="Calibri"/>
          <w:sz w:val="24"/>
          <w:szCs w:val="24"/>
        </w:rPr>
      </w:pPr>
    </w:p>
    <w:p w:rsidR="00B818DC" w:rsidRDefault="00B818DC" w:rsidP="00137692">
      <w:pPr>
        <w:spacing w:after="0" w:line="240" w:lineRule="auto"/>
        <w:jc w:val="both"/>
        <w:rPr>
          <w:rFonts w:ascii="Calibri" w:eastAsia="Times New Roman" w:hAnsi="Calibri" w:cs="Calibri"/>
          <w:b/>
          <w:i/>
          <w:sz w:val="24"/>
          <w:szCs w:val="24"/>
        </w:rPr>
      </w:pPr>
      <w:r>
        <w:rPr>
          <w:rFonts w:ascii="Calibri" w:eastAsia="Times New Roman" w:hAnsi="Calibri" w:cs="Calibri"/>
          <w:b/>
          <w:i/>
          <w:sz w:val="24"/>
          <w:szCs w:val="24"/>
        </w:rPr>
        <w:t>Way forward</w:t>
      </w:r>
    </w:p>
    <w:p w:rsidR="0037657B" w:rsidRDefault="00696772" w:rsidP="0013769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W</w:t>
      </w:r>
      <w:r w:rsidR="00B818DC">
        <w:rPr>
          <w:rFonts w:ascii="Calibri" w:eastAsia="Times New Roman" w:hAnsi="Calibri" w:cs="Calibri"/>
          <w:sz w:val="24"/>
          <w:szCs w:val="24"/>
        </w:rPr>
        <w:t>ide</w:t>
      </w:r>
      <w:r w:rsidR="00CF5F02">
        <w:rPr>
          <w:rFonts w:ascii="Calibri" w:eastAsia="Times New Roman" w:hAnsi="Calibri" w:cs="Calibri"/>
          <w:sz w:val="24"/>
          <w:szCs w:val="24"/>
        </w:rPr>
        <w:t>r</w:t>
      </w:r>
      <w:r w:rsidR="00B818DC">
        <w:rPr>
          <w:rFonts w:ascii="Calibri" w:eastAsia="Times New Roman" w:hAnsi="Calibri" w:cs="Calibri"/>
          <w:sz w:val="24"/>
          <w:szCs w:val="24"/>
        </w:rPr>
        <w:t xml:space="preserve"> consultations not only with the beneficiaries of the program but also with different stakeholders </w:t>
      </w:r>
      <w:r>
        <w:rPr>
          <w:rFonts w:ascii="Calibri" w:eastAsia="Times New Roman" w:hAnsi="Calibri" w:cs="Calibri"/>
          <w:sz w:val="24"/>
          <w:szCs w:val="24"/>
        </w:rPr>
        <w:t>are necessary to ensure that all aspects of the scheme is addressed to ensure smooth launch and operations</w:t>
      </w:r>
      <w:r w:rsidR="00823062">
        <w:rPr>
          <w:rFonts w:ascii="Calibri" w:eastAsia="Times New Roman" w:hAnsi="Calibri" w:cs="Calibri"/>
          <w:sz w:val="24"/>
          <w:szCs w:val="24"/>
        </w:rPr>
        <w:t>, and most importantly, meet unmet needs of civil servants in a satisfactory manner</w:t>
      </w:r>
      <w:r w:rsidR="00CF5F02">
        <w:rPr>
          <w:rFonts w:ascii="Calibri" w:eastAsia="Times New Roman" w:hAnsi="Calibri" w:cs="Calibri"/>
          <w:sz w:val="24"/>
          <w:szCs w:val="24"/>
        </w:rPr>
        <w:t xml:space="preserve">. </w:t>
      </w:r>
      <w:r w:rsidR="00A86D0D">
        <w:rPr>
          <w:rFonts w:ascii="Calibri" w:eastAsia="Times New Roman" w:hAnsi="Calibri" w:cs="Calibri"/>
          <w:sz w:val="24"/>
          <w:szCs w:val="24"/>
        </w:rPr>
        <w:t>Possible l</w:t>
      </w:r>
      <w:r w:rsidR="00B818DC">
        <w:rPr>
          <w:rFonts w:ascii="Calibri" w:eastAsia="Times New Roman" w:hAnsi="Calibri" w:cs="Calibri"/>
          <w:sz w:val="24"/>
          <w:szCs w:val="24"/>
        </w:rPr>
        <w:t>egal</w:t>
      </w:r>
      <w:r w:rsidR="00A86D0D">
        <w:rPr>
          <w:rFonts w:ascii="Calibri" w:eastAsia="Times New Roman" w:hAnsi="Calibri" w:cs="Calibri"/>
          <w:sz w:val="24"/>
          <w:szCs w:val="24"/>
        </w:rPr>
        <w:t>issues</w:t>
      </w:r>
      <w:r w:rsidR="00823062">
        <w:rPr>
          <w:rFonts w:ascii="Calibri" w:eastAsia="Times New Roman" w:hAnsi="Calibri" w:cs="Calibri"/>
          <w:sz w:val="24"/>
          <w:szCs w:val="24"/>
        </w:rPr>
        <w:t xml:space="preserve"> of the programs </w:t>
      </w:r>
      <w:r w:rsidR="00D35068">
        <w:rPr>
          <w:rFonts w:ascii="Calibri" w:eastAsia="Times New Roman" w:hAnsi="Calibri" w:cs="Calibri"/>
          <w:sz w:val="24"/>
          <w:szCs w:val="24"/>
        </w:rPr>
        <w:t xml:space="preserve">must </w:t>
      </w:r>
      <w:r w:rsidR="00823062">
        <w:rPr>
          <w:rFonts w:ascii="Calibri" w:eastAsia="Times New Roman" w:hAnsi="Calibri" w:cs="Calibri"/>
          <w:sz w:val="24"/>
          <w:szCs w:val="24"/>
        </w:rPr>
        <w:t xml:space="preserve">also </w:t>
      </w:r>
      <w:r w:rsidR="00D35068">
        <w:rPr>
          <w:rFonts w:ascii="Calibri" w:eastAsia="Times New Roman" w:hAnsi="Calibri" w:cs="Calibri"/>
          <w:sz w:val="24"/>
          <w:szCs w:val="24"/>
        </w:rPr>
        <w:t xml:space="preserve">be </w:t>
      </w:r>
      <w:r w:rsidR="00A86D0D">
        <w:rPr>
          <w:rFonts w:ascii="Calibri" w:eastAsia="Times New Roman" w:hAnsi="Calibri" w:cs="Calibri"/>
          <w:sz w:val="24"/>
          <w:szCs w:val="24"/>
        </w:rPr>
        <w:t xml:space="preserve">thrashed out </w:t>
      </w:r>
      <w:r w:rsidR="00D35068">
        <w:rPr>
          <w:rFonts w:ascii="Calibri" w:eastAsia="Times New Roman" w:hAnsi="Calibri" w:cs="Calibri"/>
          <w:sz w:val="24"/>
          <w:szCs w:val="24"/>
        </w:rPr>
        <w:t>in all respects</w:t>
      </w:r>
      <w:r w:rsidR="00823062">
        <w:rPr>
          <w:rFonts w:ascii="Calibri" w:eastAsia="Times New Roman" w:hAnsi="Calibri" w:cs="Calibri"/>
          <w:sz w:val="24"/>
          <w:szCs w:val="24"/>
        </w:rPr>
        <w:t xml:space="preserve">. </w:t>
      </w:r>
    </w:p>
    <w:p w:rsidR="00696772" w:rsidRDefault="00696772" w:rsidP="00137692">
      <w:pPr>
        <w:spacing w:after="0" w:line="240" w:lineRule="auto"/>
        <w:jc w:val="both"/>
        <w:rPr>
          <w:rFonts w:ascii="Calibri" w:eastAsia="Times New Roman" w:hAnsi="Calibri" w:cs="Calibri"/>
          <w:sz w:val="24"/>
          <w:szCs w:val="24"/>
        </w:rPr>
      </w:pPr>
    </w:p>
    <w:p w:rsidR="009F04FD" w:rsidRDefault="00823062" w:rsidP="0013769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As part of the consultations, </w:t>
      </w:r>
      <w:r w:rsidR="00D35068">
        <w:rPr>
          <w:rFonts w:ascii="Calibri" w:eastAsia="Times New Roman" w:hAnsi="Calibri" w:cs="Calibri"/>
          <w:sz w:val="24"/>
          <w:szCs w:val="24"/>
        </w:rPr>
        <w:t xml:space="preserve">the HROs </w:t>
      </w:r>
      <w:r>
        <w:rPr>
          <w:rFonts w:ascii="Calibri" w:eastAsia="Times New Roman" w:hAnsi="Calibri" w:cs="Calibri"/>
          <w:sz w:val="24"/>
          <w:szCs w:val="24"/>
        </w:rPr>
        <w:t xml:space="preserve">in all organizations </w:t>
      </w:r>
      <w:r w:rsidR="00D35068">
        <w:rPr>
          <w:rFonts w:ascii="Calibri" w:eastAsia="Times New Roman" w:hAnsi="Calibri" w:cs="Calibri"/>
          <w:sz w:val="24"/>
          <w:szCs w:val="24"/>
        </w:rPr>
        <w:t>will be mandated to hol</w:t>
      </w:r>
      <w:r w:rsidR="009F04FD">
        <w:rPr>
          <w:rFonts w:ascii="Calibri" w:eastAsia="Times New Roman" w:hAnsi="Calibri" w:cs="Calibri"/>
          <w:sz w:val="24"/>
          <w:szCs w:val="24"/>
        </w:rPr>
        <w:t>d extensive discussion</w:t>
      </w:r>
      <w:r>
        <w:rPr>
          <w:rFonts w:ascii="Calibri" w:eastAsia="Times New Roman" w:hAnsi="Calibri" w:cs="Calibri"/>
          <w:sz w:val="24"/>
          <w:szCs w:val="24"/>
        </w:rPr>
        <w:t xml:space="preserve">s on these schemes. </w:t>
      </w:r>
      <w:r w:rsidR="009F04FD">
        <w:rPr>
          <w:rFonts w:ascii="Calibri" w:eastAsia="Times New Roman" w:hAnsi="Calibri" w:cs="Calibri"/>
          <w:sz w:val="24"/>
          <w:szCs w:val="24"/>
        </w:rPr>
        <w:t>Details of every activity in the program must be shared with all civil servants so that everyone is on board and can take ownership of the program with all i</w:t>
      </w:r>
      <w:r w:rsidR="00BA7144">
        <w:rPr>
          <w:rFonts w:ascii="Calibri" w:eastAsia="Times New Roman" w:hAnsi="Calibri" w:cs="Calibri"/>
          <w:sz w:val="24"/>
          <w:szCs w:val="24"/>
        </w:rPr>
        <w:t>ts merits and demerits. The HRC</w:t>
      </w:r>
      <w:r w:rsidR="009F04FD">
        <w:rPr>
          <w:rFonts w:ascii="Calibri" w:eastAsia="Times New Roman" w:hAnsi="Calibri" w:cs="Calibri"/>
          <w:sz w:val="24"/>
          <w:szCs w:val="24"/>
        </w:rPr>
        <w:t xml:space="preserve">(s) of the Agencies will subsequently send their final position to the Commission after which it will be acted upon.     </w:t>
      </w:r>
    </w:p>
    <w:p w:rsidR="00823062" w:rsidRDefault="00823062" w:rsidP="00137692">
      <w:pPr>
        <w:spacing w:after="0" w:line="240" w:lineRule="auto"/>
        <w:jc w:val="both"/>
        <w:rPr>
          <w:rFonts w:ascii="Calibri" w:eastAsia="Times New Roman" w:hAnsi="Calibri" w:cs="Calibri"/>
          <w:sz w:val="24"/>
          <w:szCs w:val="24"/>
        </w:rPr>
      </w:pPr>
    </w:p>
    <w:p w:rsidR="00916F56" w:rsidRDefault="009F04FD" w:rsidP="0013769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Legal a</w:t>
      </w:r>
      <w:r w:rsidR="00772663">
        <w:rPr>
          <w:rFonts w:ascii="Calibri" w:eastAsia="Times New Roman" w:hAnsi="Calibri" w:cs="Calibri"/>
          <w:sz w:val="24"/>
          <w:szCs w:val="24"/>
        </w:rPr>
        <w:t>nd f</w:t>
      </w:r>
      <w:r w:rsidR="00916F56">
        <w:rPr>
          <w:rFonts w:ascii="Calibri" w:eastAsia="Times New Roman" w:hAnsi="Calibri" w:cs="Calibri"/>
          <w:sz w:val="24"/>
          <w:szCs w:val="24"/>
        </w:rPr>
        <w:t>inancial advice will</w:t>
      </w:r>
      <w:r>
        <w:rPr>
          <w:rFonts w:ascii="Calibri" w:eastAsia="Times New Roman" w:hAnsi="Calibri" w:cs="Calibri"/>
          <w:sz w:val="24"/>
          <w:szCs w:val="24"/>
        </w:rPr>
        <w:t xml:space="preserve"> be sought from appropriate Agencies </w:t>
      </w:r>
      <w:r w:rsidR="00916F56">
        <w:rPr>
          <w:rFonts w:ascii="Calibri" w:eastAsia="Times New Roman" w:hAnsi="Calibri" w:cs="Calibri"/>
          <w:sz w:val="24"/>
          <w:szCs w:val="24"/>
        </w:rPr>
        <w:t xml:space="preserve">prior to roll out of the program so that the execution and operation is smooth. Since these discussions are underway it may not be possible to take-off immediately as planned. Therefore, </w:t>
      </w:r>
      <w:r w:rsidR="00772663">
        <w:rPr>
          <w:rFonts w:ascii="Calibri" w:eastAsia="Times New Roman" w:hAnsi="Calibri" w:cs="Calibri"/>
          <w:sz w:val="24"/>
          <w:szCs w:val="24"/>
        </w:rPr>
        <w:t xml:space="preserve">the </w:t>
      </w:r>
      <w:r w:rsidR="00916F56">
        <w:rPr>
          <w:rFonts w:ascii="Calibri" w:eastAsia="Times New Roman" w:hAnsi="Calibri" w:cs="Calibri"/>
          <w:sz w:val="24"/>
          <w:szCs w:val="24"/>
        </w:rPr>
        <w:t>initial proposal for its launch on 11</w:t>
      </w:r>
      <w:r w:rsidR="00916F56" w:rsidRPr="00916F56">
        <w:rPr>
          <w:rFonts w:ascii="Calibri" w:eastAsia="Times New Roman" w:hAnsi="Calibri" w:cs="Calibri"/>
          <w:sz w:val="24"/>
          <w:szCs w:val="24"/>
          <w:vertAlign w:val="superscript"/>
        </w:rPr>
        <w:t>th</w:t>
      </w:r>
      <w:r w:rsidR="00916F56">
        <w:rPr>
          <w:rFonts w:ascii="Calibri" w:eastAsia="Times New Roman" w:hAnsi="Calibri" w:cs="Calibri"/>
          <w:sz w:val="24"/>
          <w:szCs w:val="24"/>
        </w:rPr>
        <w:t xml:space="preserve"> November 2014 is now rescheduled for 17</w:t>
      </w:r>
      <w:r w:rsidR="00916F56" w:rsidRPr="00916F56">
        <w:rPr>
          <w:rFonts w:ascii="Calibri" w:eastAsia="Times New Roman" w:hAnsi="Calibri" w:cs="Calibri"/>
          <w:sz w:val="24"/>
          <w:szCs w:val="24"/>
          <w:vertAlign w:val="superscript"/>
        </w:rPr>
        <w:t>th</w:t>
      </w:r>
      <w:r w:rsidR="00772663">
        <w:rPr>
          <w:rFonts w:ascii="Calibri" w:eastAsia="Times New Roman" w:hAnsi="Calibri" w:cs="Calibri"/>
          <w:sz w:val="24"/>
          <w:szCs w:val="24"/>
        </w:rPr>
        <w:t xml:space="preserve"> December 2014</w:t>
      </w:r>
      <w:r w:rsidR="00823062">
        <w:rPr>
          <w:rFonts w:ascii="Calibri" w:eastAsia="Times New Roman" w:hAnsi="Calibri" w:cs="Calibri"/>
          <w:sz w:val="24"/>
          <w:szCs w:val="24"/>
        </w:rPr>
        <w:t>. The CSWS will be dedicated to the 60</w:t>
      </w:r>
      <w:r w:rsidR="00823062" w:rsidRPr="00823062">
        <w:rPr>
          <w:rFonts w:ascii="Calibri" w:eastAsia="Times New Roman" w:hAnsi="Calibri" w:cs="Calibri"/>
          <w:sz w:val="24"/>
          <w:szCs w:val="24"/>
          <w:vertAlign w:val="superscript"/>
        </w:rPr>
        <w:t>th</w:t>
      </w:r>
      <w:r w:rsidR="00823062">
        <w:rPr>
          <w:rFonts w:ascii="Calibri" w:eastAsia="Times New Roman" w:hAnsi="Calibri" w:cs="Calibri"/>
          <w:sz w:val="24"/>
          <w:szCs w:val="24"/>
        </w:rPr>
        <w:t xml:space="preserve"> Birthday Celebrations of His Majesty the Fourth </w:t>
      </w:r>
      <w:proofErr w:type="spellStart"/>
      <w:r w:rsidR="00823062">
        <w:rPr>
          <w:rFonts w:ascii="Calibri" w:eastAsia="Times New Roman" w:hAnsi="Calibri" w:cs="Calibri"/>
          <w:sz w:val="24"/>
          <w:szCs w:val="24"/>
        </w:rPr>
        <w:t>Druk</w:t>
      </w:r>
      <w:proofErr w:type="spellEnd"/>
      <w:r w:rsidR="000A4891">
        <w:rPr>
          <w:rFonts w:ascii="Calibri" w:eastAsia="Times New Roman" w:hAnsi="Calibri" w:cs="Calibri"/>
          <w:sz w:val="24"/>
          <w:szCs w:val="24"/>
        </w:rPr>
        <w:t xml:space="preserve"> </w:t>
      </w:r>
      <w:proofErr w:type="spellStart"/>
      <w:r w:rsidR="00823062">
        <w:rPr>
          <w:rFonts w:ascii="Calibri" w:eastAsia="Times New Roman" w:hAnsi="Calibri" w:cs="Calibri"/>
          <w:sz w:val="24"/>
          <w:szCs w:val="24"/>
        </w:rPr>
        <w:t>Gyalpo</w:t>
      </w:r>
      <w:proofErr w:type="spellEnd"/>
      <w:r w:rsidR="00823062">
        <w:rPr>
          <w:rFonts w:ascii="Calibri" w:eastAsia="Times New Roman" w:hAnsi="Calibri" w:cs="Calibri"/>
          <w:sz w:val="24"/>
          <w:szCs w:val="24"/>
        </w:rPr>
        <w:t xml:space="preserve">. </w:t>
      </w:r>
    </w:p>
    <w:p w:rsidR="00B818DC" w:rsidRDefault="00B818DC" w:rsidP="00137692">
      <w:pPr>
        <w:spacing w:after="0" w:line="240" w:lineRule="auto"/>
        <w:jc w:val="both"/>
        <w:rPr>
          <w:rFonts w:ascii="Calibri" w:eastAsia="Times New Roman" w:hAnsi="Calibri" w:cs="Calibri"/>
          <w:sz w:val="24"/>
          <w:szCs w:val="24"/>
        </w:rPr>
      </w:pPr>
      <w:bookmarkStart w:id="0" w:name="_GoBack"/>
      <w:bookmarkEnd w:id="0"/>
    </w:p>
    <w:p w:rsidR="00B818DC" w:rsidRDefault="00B818DC" w:rsidP="00137692">
      <w:pPr>
        <w:spacing w:after="0" w:line="240" w:lineRule="auto"/>
        <w:jc w:val="both"/>
        <w:rPr>
          <w:rFonts w:ascii="Calibri" w:eastAsia="Times New Roman" w:hAnsi="Calibri" w:cs="Calibri"/>
          <w:b/>
          <w:i/>
          <w:sz w:val="24"/>
          <w:szCs w:val="24"/>
        </w:rPr>
      </w:pPr>
      <w:r>
        <w:rPr>
          <w:rFonts w:ascii="Calibri" w:eastAsia="Times New Roman" w:hAnsi="Calibri" w:cs="Calibri"/>
          <w:b/>
          <w:i/>
          <w:sz w:val="24"/>
          <w:szCs w:val="24"/>
        </w:rPr>
        <w:t>Contact Details</w:t>
      </w:r>
    </w:p>
    <w:p w:rsidR="00DA58FA" w:rsidRPr="000A4891" w:rsidRDefault="00DA58FA" w:rsidP="000A4891">
      <w:pPr>
        <w:pStyle w:val="NoSpacing"/>
      </w:pPr>
      <w:r w:rsidRPr="000A4891">
        <w:t xml:space="preserve">PPD, RCSC. </w:t>
      </w:r>
      <w:hyperlink r:id="rId4" w:history="1">
        <w:r w:rsidR="000A4891" w:rsidRPr="000A4891">
          <w:rPr>
            <w:rStyle w:val="Hyperlink"/>
          </w:rPr>
          <w:t>www.rcsc.gov.bt</w:t>
        </w:r>
      </w:hyperlink>
      <w:r w:rsidR="000A4891" w:rsidRPr="000A4891">
        <w:t xml:space="preserve"> </w:t>
      </w:r>
    </w:p>
    <w:p w:rsidR="00B818DC" w:rsidRPr="000A4891" w:rsidRDefault="00B818DC" w:rsidP="000A4891">
      <w:pPr>
        <w:pStyle w:val="NoSpacing"/>
      </w:pPr>
    </w:p>
    <w:p w:rsidR="000A4891" w:rsidRPr="000A4891" w:rsidRDefault="000A4891" w:rsidP="000A4891">
      <w:pPr>
        <w:pStyle w:val="NoSpacing"/>
      </w:pPr>
      <w:proofErr w:type="spellStart"/>
      <w:r w:rsidRPr="000A4891">
        <w:t>Lhendup</w:t>
      </w:r>
      <w:proofErr w:type="spellEnd"/>
      <w:r w:rsidRPr="000A4891">
        <w:t xml:space="preserve"> </w:t>
      </w:r>
      <w:proofErr w:type="spellStart"/>
      <w:r w:rsidRPr="000A4891">
        <w:t>Wangchu</w:t>
      </w:r>
      <w:proofErr w:type="spellEnd"/>
    </w:p>
    <w:p w:rsidR="000A4891" w:rsidRDefault="000A4891" w:rsidP="000A4891">
      <w:pPr>
        <w:pStyle w:val="NoSpacing"/>
      </w:pPr>
      <w:hyperlink r:id="rId5" w:history="1">
        <w:r w:rsidRPr="000A4891">
          <w:rPr>
            <w:rStyle w:val="Hyperlink"/>
            <w:rFonts w:ascii="Calibri" w:eastAsia="Times New Roman" w:hAnsi="Calibri" w:cs="Calibri"/>
            <w:color w:val="auto"/>
          </w:rPr>
          <w:t>lwangchuk@rcsc.g</w:t>
        </w:r>
        <w:r w:rsidRPr="000A4891">
          <w:rPr>
            <w:rStyle w:val="Hyperlink"/>
            <w:rFonts w:ascii="Calibri" w:eastAsia="Times New Roman" w:hAnsi="Calibri" w:cs="Calibri"/>
            <w:color w:val="auto"/>
          </w:rPr>
          <w:t>o</w:t>
        </w:r>
        <w:r w:rsidRPr="000A4891">
          <w:rPr>
            <w:rStyle w:val="Hyperlink"/>
            <w:rFonts w:ascii="Calibri" w:eastAsia="Times New Roman" w:hAnsi="Calibri" w:cs="Calibri"/>
            <w:color w:val="auto"/>
          </w:rPr>
          <w:t>v.bt</w:t>
        </w:r>
      </w:hyperlink>
    </w:p>
    <w:p w:rsidR="000A4891" w:rsidRPr="000A4891" w:rsidRDefault="000A4891" w:rsidP="000A4891">
      <w:pPr>
        <w:pStyle w:val="NoSpacing"/>
      </w:pPr>
    </w:p>
    <w:p w:rsidR="000A4891" w:rsidRPr="000A4891" w:rsidRDefault="000A4891" w:rsidP="000A4891">
      <w:pPr>
        <w:pStyle w:val="NoSpacing"/>
      </w:pPr>
      <w:proofErr w:type="spellStart"/>
      <w:r w:rsidRPr="000A4891">
        <w:t>Tashi</w:t>
      </w:r>
      <w:proofErr w:type="spellEnd"/>
      <w:r w:rsidRPr="000A4891">
        <w:t xml:space="preserve"> </w:t>
      </w:r>
      <w:proofErr w:type="spellStart"/>
      <w:r w:rsidRPr="000A4891">
        <w:t>Dorji</w:t>
      </w:r>
      <w:proofErr w:type="spellEnd"/>
      <w:r w:rsidRPr="000A4891">
        <w:t xml:space="preserve"> P</w:t>
      </w:r>
    </w:p>
    <w:p w:rsidR="000A4891" w:rsidRDefault="000A4891" w:rsidP="000A4891">
      <w:pPr>
        <w:pStyle w:val="NoSpacing"/>
      </w:pPr>
      <w:hyperlink r:id="rId6" w:history="1">
        <w:r w:rsidRPr="000A4891">
          <w:rPr>
            <w:rStyle w:val="Hyperlink"/>
            <w:rFonts w:ascii="Calibri" w:eastAsia="Times New Roman" w:hAnsi="Calibri" w:cs="Calibri"/>
            <w:color w:val="auto"/>
          </w:rPr>
          <w:t>tdorjip@rcsc.gov.</w:t>
        </w:r>
        <w:r w:rsidRPr="000A4891">
          <w:rPr>
            <w:rStyle w:val="Hyperlink"/>
            <w:rFonts w:ascii="Calibri" w:eastAsia="Times New Roman" w:hAnsi="Calibri" w:cs="Calibri"/>
            <w:color w:val="auto"/>
          </w:rPr>
          <w:t>b</w:t>
        </w:r>
        <w:r w:rsidRPr="000A4891">
          <w:rPr>
            <w:rStyle w:val="Hyperlink"/>
            <w:rFonts w:ascii="Calibri" w:eastAsia="Times New Roman" w:hAnsi="Calibri" w:cs="Calibri"/>
            <w:color w:val="auto"/>
          </w:rPr>
          <w:t>t</w:t>
        </w:r>
      </w:hyperlink>
      <w:r w:rsidRPr="000A4891">
        <w:t xml:space="preserve"> </w:t>
      </w:r>
    </w:p>
    <w:p w:rsidR="000A4891" w:rsidRPr="000A4891" w:rsidRDefault="000A4891" w:rsidP="000A4891">
      <w:pPr>
        <w:pStyle w:val="NoSpacing"/>
      </w:pPr>
    </w:p>
    <w:p w:rsidR="007F6DE2" w:rsidRPr="000A4891" w:rsidRDefault="00832200" w:rsidP="000A4891">
      <w:pPr>
        <w:pStyle w:val="NoSpacing"/>
      </w:pPr>
      <w:r w:rsidRPr="000A4891">
        <w:t xml:space="preserve">Karma </w:t>
      </w:r>
      <w:proofErr w:type="spellStart"/>
      <w:r w:rsidRPr="000A4891">
        <w:t>Wangdi</w:t>
      </w:r>
      <w:proofErr w:type="spellEnd"/>
    </w:p>
    <w:p w:rsidR="00832200" w:rsidRDefault="000A4891" w:rsidP="000A4891">
      <w:pPr>
        <w:pStyle w:val="NoSpacing"/>
      </w:pPr>
      <w:hyperlink r:id="rId7" w:history="1">
        <w:r w:rsidRPr="000A4891">
          <w:rPr>
            <w:rStyle w:val="Hyperlink"/>
            <w:rFonts w:ascii="Calibri" w:eastAsia="Times New Roman" w:hAnsi="Calibri" w:cs="Calibri"/>
          </w:rPr>
          <w:t>kwangdi@rcsc.gov</w:t>
        </w:r>
        <w:r w:rsidRPr="000A4891">
          <w:rPr>
            <w:rStyle w:val="Hyperlink"/>
            <w:rFonts w:ascii="Calibri" w:eastAsia="Times New Roman" w:hAnsi="Calibri" w:cs="Calibri"/>
          </w:rPr>
          <w:t>.</w:t>
        </w:r>
        <w:r w:rsidRPr="000A4891">
          <w:rPr>
            <w:rStyle w:val="Hyperlink"/>
            <w:rFonts w:ascii="Calibri" w:eastAsia="Times New Roman" w:hAnsi="Calibri" w:cs="Calibri"/>
          </w:rPr>
          <w:t>bt</w:t>
        </w:r>
      </w:hyperlink>
      <w:r w:rsidRPr="000A4891">
        <w:t xml:space="preserve"> </w:t>
      </w:r>
    </w:p>
    <w:p w:rsidR="000A4891" w:rsidRPr="000A4891" w:rsidRDefault="000A4891" w:rsidP="000A4891">
      <w:pPr>
        <w:pStyle w:val="NoSpacing"/>
      </w:pPr>
    </w:p>
    <w:p w:rsidR="00832200" w:rsidRPr="000A4891" w:rsidRDefault="00832200" w:rsidP="000A4891">
      <w:pPr>
        <w:pStyle w:val="NoSpacing"/>
      </w:pPr>
      <w:proofErr w:type="spellStart"/>
      <w:r w:rsidRPr="000A4891">
        <w:t>Sonam</w:t>
      </w:r>
      <w:proofErr w:type="spellEnd"/>
      <w:r w:rsidR="000A4891" w:rsidRPr="000A4891">
        <w:t xml:space="preserve"> </w:t>
      </w:r>
      <w:proofErr w:type="spellStart"/>
      <w:r w:rsidRPr="000A4891">
        <w:t>Tshomo</w:t>
      </w:r>
      <w:proofErr w:type="spellEnd"/>
    </w:p>
    <w:p w:rsidR="00832200" w:rsidRDefault="008116CD" w:rsidP="000A4891">
      <w:pPr>
        <w:pStyle w:val="NoSpacing"/>
      </w:pPr>
      <w:hyperlink r:id="rId8" w:history="1">
        <w:r w:rsidR="00832200" w:rsidRPr="000A4891">
          <w:rPr>
            <w:rStyle w:val="Hyperlink"/>
            <w:rFonts w:ascii="Calibri" w:eastAsia="Times New Roman" w:hAnsi="Calibri" w:cs="Calibri"/>
            <w:color w:val="auto"/>
          </w:rPr>
          <w:t>stshomo@rcsc.go</w:t>
        </w:r>
        <w:r w:rsidR="00832200" w:rsidRPr="000A4891">
          <w:rPr>
            <w:rStyle w:val="Hyperlink"/>
            <w:rFonts w:ascii="Calibri" w:eastAsia="Times New Roman" w:hAnsi="Calibri" w:cs="Calibri"/>
            <w:color w:val="auto"/>
          </w:rPr>
          <w:t>v</w:t>
        </w:r>
        <w:r w:rsidR="00832200" w:rsidRPr="000A4891">
          <w:rPr>
            <w:rStyle w:val="Hyperlink"/>
            <w:rFonts w:ascii="Calibri" w:eastAsia="Times New Roman" w:hAnsi="Calibri" w:cs="Calibri"/>
            <w:color w:val="auto"/>
          </w:rPr>
          <w:t>.bt</w:t>
        </w:r>
      </w:hyperlink>
    </w:p>
    <w:p w:rsidR="000A4891" w:rsidRPr="000A4891" w:rsidRDefault="000A4891" w:rsidP="000A4891">
      <w:pPr>
        <w:pStyle w:val="NoSpacing"/>
      </w:pPr>
    </w:p>
    <w:p w:rsidR="000A4891" w:rsidRPr="000A4891" w:rsidRDefault="000A4891" w:rsidP="000A4891">
      <w:pPr>
        <w:pStyle w:val="NoSpacing"/>
      </w:pPr>
      <w:proofErr w:type="spellStart"/>
      <w:r w:rsidRPr="000A4891">
        <w:t>Sonam</w:t>
      </w:r>
      <w:proofErr w:type="spellEnd"/>
      <w:r w:rsidRPr="000A4891">
        <w:t xml:space="preserve"> </w:t>
      </w:r>
      <w:proofErr w:type="spellStart"/>
      <w:r w:rsidRPr="000A4891">
        <w:t>Norbu</w:t>
      </w:r>
      <w:proofErr w:type="spellEnd"/>
    </w:p>
    <w:p w:rsidR="000A4891" w:rsidRPr="000A4891" w:rsidRDefault="000A4891" w:rsidP="000A4891">
      <w:pPr>
        <w:pStyle w:val="NoSpacing"/>
      </w:pPr>
      <w:hyperlink r:id="rId9" w:history="1">
        <w:r w:rsidRPr="000A4891">
          <w:rPr>
            <w:rStyle w:val="Hyperlink"/>
            <w:rFonts w:ascii="Calibri" w:eastAsia="Times New Roman" w:hAnsi="Calibri" w:cs="Calibri"/>
          </w:rPr>
          <w:t>snorbu@rcsc.gov.</w:t>
        </w:r>
        <w:r w:rsidRPr="000A4891">
          <w:rPr>
            <w:rStyle w:val="Hyperlink"/>
            <w:rFonts w:ascii="Calibri" w:eastAsia="Times New Roman" w:hAnsi="Calibri" w:cs="Calibri"/>
          </w:rPr>
          <w:t>b</w:t>
        </w:r>
        <w:r w:rsidRPr="000A4891">
          <w:rPr>
            <w:rStyle w:val="Hyperlink"/>
            <w:rFonts w:ascii="Calibri" w:eastAsia="Times New Roman" w:hAnsi="Calibri" w:cs="Calibri"/>
          </w:rPr>
          <w:t>t</w:t>
        </w:r>
      </w:hyperlink>
    </w:p>
    <w:p w:rsidR="00A0222B" w:rsidRDefault="00A0222B" w:rsidP="00137692">
      <w:pPr>
        <w:spacing w:line="480" w:lineRule="auto"/>
        <w:jc w:val="both"/>
      </w:pPr>
    </w:p>
    <w:sectPr w:rsidR="00A0222B" w:rsidSect="000A4891">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818DC"/>
    <w:rsid w:val="00086BEA"/>
    <w:rsid w:val="000A4891"/>
    <w:rsid w:val="00136B08"/>
    <w:rsid w:val="00137692"/>
    <w:rsid w:val="0017580E"/>
    <w:rsid w:val="001F2E9A"/>
    <w:rsid w:val="0022233D"/>
    <w:rsid w:val="002D2EB5"/>
    <w:rsid w:val="0037657B"/>
    <w:rsid w:val="00532F5D"/>
    <w:rsid w:val="00696772"/>
    <w:rsid w:val="007441AF"/>
    <w:rsid w:val="00771C61"/>
    <w:rsid w:val="00772663"/>
    <w:rsid w:val="007A7394"/>
    <w:rsid w:val="007E0DC1"/>
    <w:rsid w:val="007F6DE2"/>
    <w:rsid w:val="008116CD"/>
    <w:rsid w:val="00823062"/>
    <w:rsid w:val="00832200"/>
    <w:rsid w:val="0088761E"/>
    <w:rsid w:val="008B221E"/>
    <w:rsid w:val="008F5830"/>
    <w:rsid w:val="00904691"/>
    <w:rsid w:val="00916F56"/>
    <w:rsid w:val="009250BA"/>
    <w:rsid w:val="009F04FD"/>
    <w:rsid w:val="00A0222B"/>
    <w:rsid w:val="00A369CA"/>
    <w:rsid w:val="00A86D0D"/>
    <w:rsid w:val="00B818DC"/>
    <w:rsid w:val="00BA7144"/>
    <w:rsid w:val="00CF483D"/>
    <w:rsid w:val="00CF5F02"/>
    <w:rsid w:val="00D344BF"/>
    <w:rsid w:val="00D35068"/>
    <w:rsid w:val="00D4484B"/>
    <w:rsid w:val="00D51518"/>
    <w:rsid w:val="00D72354"/>
    <w:rsid w:val="00DA58FA"/>
    <w:rsid w:val="00DC43F1"/>
    <w:rsid w:val="00E56D56"/>
    <w:rsid w:val="00E95745"/>
    <w:rsid w:val="00ED1807"/>
    <w:rsid w:val="00F342FE"/>
    <w:rsid w:val="00FB3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8DC"/>
    <w:rPr>
      <w:color w:val="0000FF" w:themeColor="hyperlink"/>
      <w:u w:val="single"/>
    </w:rPr>
  </w:style>
  <w:style w:type="paragraph" w:styleId="NoSpacing">
    <w:name w:val="No Spacing"/>
    <w:uiPriority w:val="1"/>
    <w:qFormat/>
    <w:rsid w:val="000A4891"/>
    <w:pPr>
      <w:spacing w:after="0" w:line="240" w:lineRule="auto"/>
    </w:pPr>
  </w:style>
  <w:style w:type="character" w:styleId="FollowedHyperlink">
    <w:name w:val="FollowedHyperlink"/>
    <w:basedOn w:val="DefaultParagraphFont"/>
    <w:uiPriority w:val="99"/>
    <w:semiHidden/>
    <w:unhideWhenUsed/>
    <w:rsid w:val="000A48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44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shomo@rcsc.gov.bt" TargetMode="External"/><Relationship Id="rId3" Type="http://schemas.openxmlformats.org/officeDocument/2006/relationships/webSettings" Target="webSettings.xml"/><Relationship Id="rId7" Type="http://schemas.openxmlformats.org/officeDocument/2006/relationships/hyperlink" Target="mailto:kwangdi@rcsc.gov.b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orjip@rcsc.gov.bt" TargetMode="External"/><Relationship Id="rId11" Type="http://schemas.openxmlformats.org/officeDocument/2006/relationships/theme" Target="theme/theme1.xml"/><Relationship Id="rId5" Type="http://schemas.openxmlformats.org/officeDocument/2006/relationships/hyperlink" Target="mailto:lwangchuk@rcsc.gov.bt" TargetMode="External"/><Relationship Id="rId10" Type="http://schemas.openxmlformats.org/officeDocument/2006/relationships/fontTable" Target="fontTable.xml"/><Relationship Id="rId4" Type="http://schemas.openxmlformats.org/officeDocument/2006/relationships/hyperlink" Target="http://www.rcsc.gov.bt" TargetMode="External"/><Relationship Id="rId9" Type="http://schemas.openxmlformats.org/officeDocument/2006/relationships/hyperlink" Target="mailto:snorbu@rcsc.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Dzongdag</dc:creator>
  <cp:lastModifiedBy>Dell</cp:lastModifiedBy>
  <cp:revision>6</cp:revision>
  <cp:lastPrinted>2014-10-14T11:27:00Z</cp:lastPrinted>
  <dcterms:created xsi:type="dcterms:W3CDTF">2014-10-16T12:00:00Z</dcterms:created>
  <dcterms:modified xsi:type="dcterms:W3CDTF">2014-10-17T11:11:00Z</dcterms:modified>
</cp:coreProperties>
</file>